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09F" w:rsidRPr="0065109F" w:rsidRDefault="0065109F" w:rsidP="0065109F">
      <w:pPr>
        <w:shd w:val="clear" w:color="auto" w:fill="FFFFFF"/>
        <w:spacing w:after="0" w:line="450" w:lineRule="atLeast"/>
        <w:outlineLvl w:val="0"/>
        <w:rPr>
          <w:rFonts w:ascii="Times New Roman" w:eastAsia="Times New Roman" w:hAnsi="Times New Roman" w:cs="Times New Roman"/>
          <w:b/>
          <w:color w:val="6C7F93"/>
          <w:kern w:val="36"/>
          <w:sz w:val="28"/>
          <w:szCs w:val="28"/>
        </w:rPr>
      </w:pPr>
      <w:r w:rsidRPr="0065109F">
        <w:rPr>
          <w:rFonts w:ascii="Times New Roman" w:eastAsia="Times New Roman" w:hAnsi="Times New Roman" w:cs="Times New Roman"/>
          <w:b/>
          <w:color w:val="6C7F93"/>
          <w:kern w:val="36"/>
          <w:sz w:val="28"/>
          <w:szCs w:val="28"/>
        </w:rPr>
        <w:t>Консультация для родителей «Этикет для дошкольников»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  Есть в жизни вещи, которые никогда не выйдут из моды и одна из них -  это хорошие манеры. Прививать их необходимо с самого раннего детства, так сказать, чтоб дети впитывали правила этикета с молоком матери. Тогда ребёнку, впоследствии, будет легче адаптироваться в социуме.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jc w:val="center"/>
        <w:rPr>
          <w:color w:val="303F50"/>
          <w:sz w:val="28"/>
          <w:szCs w:val="28"/>
        </w:rPr>
      </w:pPr>
      <w:r w:rsidRPr="0065109F">
        <w:rPr>
          <w:rStyle w:val="a5"/>
          <w:b/>
          <w:bCs/>
          <w:color w:val="303F50"/>
          <w:sz w:val="28"/>
          <w:szCs w:val="28"/>
        </w:rPr>
        <w:t>«ДЕТИ ЗЕРКАЛО СВОИХ РОДИТЕЛЕЙ»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      В деле прививания хороших манер следует начать с себя, так как именно Вы являетесь для ребёнка примером для подражания</w:t>
      </w:r>
      <w:proofErr w:type="gramStart"/>
      <w:r w:rsidRPr="0065109F">
        <w:rPr>
          <w:color w:val="303F50"/>
          <w:sz w:val="28"/>
          <w:szCs w:val="28"/>
        </w:rPr>
        <w:t xml:space="preserve"> .</w:t>
      </w:r>
      <w:proofErr w:type="gramEnd"/>
      <w:r w:rsidRPr="0065109F">
        <w:rPr>
          <w:color w:val="303F50"/>
          <w:sz w:val="28"/>
          <w:szCs w:val="28"/>
        </w:rPr>
        <w:t>Недаром существует пословица: «Яблоко от яблони далеко не падает».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   Своим ежедневным примером родители воспитывают у подрастающего поколения вежливость, внимательность и заботу к окружающим. Такие повседневные примеры, как уступить место в общественном транспорте женщине или пожилому человеку, слова благодарности, слова приветствия  станут ярчайшими примерами для ребёнка.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 xml:space="preserve">    </w:t>
      </w:r>
      <w:proofErr w:type="gramStart"/>
      <w:r w:rsidRPr="0065109F">
        <w:rPr>
          <w:color w:val="303F50"/>
          <w:sz w:val="28"/>
          <w:szCs w:val="28"/>
        </w:rPr>
        <w:t>Пусть в Вашей повседневной жизни всегда присутствуют такие слова, как: спасибо, благодарю; будьте добры, пожалуйста; доброе утро, спокойной ночи; здравствуйте, до свидания  и т.д.</w:t>
      </w:r>
      <w:proofErr w:type="gramEnd"/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   Для каждого возраста приняты свои нормы этикета и отсюда следуют определённые для этого возраста задачи по привитию этикета у ребёнка: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rStyle w:val="a4"/>
          <w:color w:val="303F50"/>
          <w:sz w:val="28"/>
          <w:szCs w:val="28"/>
        </w:rPr>
        <w:t>Младший дошкольный возраст (3-4 года):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в совместной деятельности с взрослым, в играх учить детей элементарным нормам поведения;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прививать детям основы таких моральных качеств как доброта, чуткость, милосердие;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воспитывать чувство симпатии к сверстникам и взрослым, учить отрицательно, относиться к грубости и жадности;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учить вступать в общение с взрослыми, отвечать на вопросы, выполнять просьбы взрослых;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приучать следить за своим внешним видом; учить при помощи взрослого приводить себя в порядок, формировать навыки пользования индивидуальными предметами;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воспитывать умение получать удовольствие от добрых действий;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 продолжать формировать элементарные представления о том, что хорошо, что плохо, учить оценивать хорошие и плохие поступки;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словесно поощрять использование в речи “вежливых” слов;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обращаться к взрослым по имени и отчеству, называть на “Вы”;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учить детей обращать внимание на эмоциональное состояние окружающих, проявлять сочувствие, оказывать элементарную помощь;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формировать навыки поведения за столом.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rStyle w:val="a4"/>
          <w:color w:val="303F50"/>
          <w:sz w:val="28"/>
          <w:szCs w:val="28"/>
        </w:rPr>
        <w:t>Средний дошкольный возраст (4-5 лет):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lastRenderedPageBreak/>
        <w:t>- совершенствовать навыки вежливого обращения детей к взрослым, продолжать работу по формированию доброжелательного отношения между детьми;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формировать представления о добре, дружбе, справедливости, правдивости, смелости;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напомнить о необходимости здороваться, прощаться, не вмешиваться в разговор взрослых, вежливо выражать свою просьбу, благодарить за оказанную услугу;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способствовать формированию личного отношения ребенка к соблюдению моральных норм, развитию индивидуальных качеств личности: скромности, отзывчивости, желанию быть справедливым, сильным и смелым, сопереживанию и милосердию;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воспитывать у детей опрятность, привычку следить за своим внешним видом;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закрепить навыки бережного отношения к вещам;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совершенствовать навыки аккуратного приема пищи, закреплять правила поведения за столом;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учить правилам общения, умению ласково обращаться с младшими, проявлять терпение, ласку; учить замечать состояние и настроение окружающих и правильно реагировать на него.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rStyle w:val="a4"/>
          <w:color w:val="303F50"/>
          <w:sz w:val="28"/>
          <w:szCs w:val="28"/>
        </w:rPr>
        <w:t>Старший дошкольный возраст (5-7 лет):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 xml:space="preserve">- закреплять умения быть вежливыми в общении </w:t>
      </w:r>
      <w:proofErr w:type="gramStart"/>
      <w:r w:rsidRPr="0065109F">
        <w:rPr>
          <w:color w:val="303F50"/>
          <w:sz w:val="28"/>
          <w:szCs w:val="28"/>
        </w:rPr>
        <w:t>со</w:t>
      </w:r>
      <w:proofErr w:type="gramEnd"/>
      <w:r w:rsidRPr="0065109F">
        <w:rPr>
          <w:color w:val="303F50"/>
          <w:sz w:val="28"/>
          <w:szCs w:val="28"/>
        </w:rPr>
        <w:t xml:space="preserve"> взрослыми, во время беседы говорить приветливо, внятно, смотреть на собеседника, не прерывать разговор, не перебивать старших;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 xml:space="preserve">- продолжать обогащать словарь детей выражениями словесной вежливости, учить </w:t>
      </w:r>
      <w:proofErr w:type="gramStart"/>
      <w:r w:rsidRPr="0065109F">
        <w:rPr>
          <w:color w:val="303F50"/>
          <w:sz w:val="28"/>
          <w:szCs w:val="28"/>
        </w:rPr>
        <w:t>самостоятельно</w:t>
      </w:r>
      <w:proofErr w:type="gramEnd"/>
      <w:r w:rsidRPr="0065109F">
        <w:rPr>
          <w:color w:val="303F50"/>
          <w:sz w:val="28"/>
          <w:szCs w:val="28"/>
        </w:rPr>
        <w:t xml:space="preserve"> здороваться, прощаться, благодарить, просить извинения, использовать в обращении с близкими ласковые обороты;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учить детей выполнять правила культуры поведения в общественных местах (на улице, в транспорте, в кинотеатре);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учить с помощью взрослых и самостоятельно выбирать правильную линию поведения по отношению к людям разного возраста, проявлять уважение к старшим, чуткость к эмоциональному и физическому состоянию старших;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воспитывать правила поведения в группе сверстников (быть дружелюбным, чутким, отзывчивым, справедливым); понимание того, что дружеские отношения сверстников к нему зависят от того, как ребенок обращается с другими;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воспитывать у мальчиков внимательное отношение к девочкам, учить подавать им стул, оказывать помощь в нужный момент, приглашать на танец и т.д.;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lastRenderedPageBreak/>
        <w:t>- воспитывать у девочек скромность, учить их проявлять заботу об окружающих, с благодарностью относиться к помощи и знакам внимания со стороны мальчиков;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формировать умение оценивать свои поступки и поступки других людей;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закреплять и углублять представления и практические умения детей в области гигиены (культура еды, умывания, ухода за одеждой);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- развивать волевые качества: умение ограничивать свои желания, преодолевать препятствия, подчиняться требованиям взрослых и выполнять установленные нормы поведения, в своих поступках следовать положительному примеру;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jc w:val="center"/>
        <w:rPr>
          <w:color w:val="303F50"/>
          <w:sz w:val="28"/>
          <w:szCs w:val="28"/>
        </w:rPr>
      </w:pPr>
      <w:r w:rsidRPr="0065109F">
        <w:rPr>
          <w:rStyle w:val="a4"/>
          <w:color w:val="303F50"/>
          <w:sz w:val="28"/>
          <w:szCs w:val="28"/>
        </w:rPr>
        <w:t>ПРАВИЛА ХОРОШЕГО ПОВЕДЕНИЯ ДЛЯ ДЕТЕЙ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     Как известно, дети не очень любят уроки хороших манер</w:t>
      </w:r>
      <w:proofErr w:type="gramStart"/>
      <w:r w:rsidRPr="0065109F">
        <w:rPr>
          <w:color w:val="303F50"/>
          <w:sz w:val="28"/>
          <w:szCs w:val="28"/>
        </w:rPr>
        <w:t xml:space="preserve"> .</w:t>
      </w:r>
      <w:proofErr w:type="gramEnd"/>
      <w:r w:rsidRPr="0065109F">
        <w:rPr>
          <w:color w:val="303F50"/>
          <w:sz w:val="28"/>
          <w:szCs w:val="28"/>
        </w:rPr>
        <w:t>Для детей это скучно и не интересно. Ко всему прочему добавляются оклики родителей - «не чавкай», «убери локти со стола», «сиди ровно» и прочее. В итоге у детей формируется негативное восприятие к обсуждаемой теме.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    В сложившейся ситуации получается эффект с точностью до наоборот - крохи пытаясь продемонстрировать свою независимость,  ведут себя наперекор всем нареканиям. Маленький ребёнок плохо воспринимает сухие слова: «сделай именно так», им нужны яркие примеры.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   Лучшее, что они воспринимают - это, конечно же, игра. Попробуйте поиграть с ребёнком в куклы и в процессе игры обыграть, например, ситуацию «В гостях» или «В транспорте». Причём, пусть ребёнок принимает в ней самое активное участие.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>    Так же для привития хороших манер существует масса произведений: К.Чуковский  «</w:t>
      </w:r>
      <w:proofErr w:type="spellStart"/>
      <w:r w:rsidRPr="0065109F">
        <w:rPr>
          <w:color w:val="303F50"/>
          <w:sz w:val="28"/>
          <w:szCs w:val="28"/>
        </w:rPr>
        <w:t>Федорино</w:t>
      </w:r>
      <w:proofErr w:type="spellEnd"/>
      <w:r w:rsidRPr="0065109F">
        <w:rPr>
          <w:color w:val="303F50"/>
          <w:sz w:val="28"/>
          <w:szCs w:val="28"/>
        </w:rPr>
        <w:t xml:space="preserve"> горе» и «</w:t>
      </w:r>
      <w:proofErr w:type="spellStart"/>
      <w:r w:rsidRPr="0065109F">
        <w:rPr>
          <w:color w:val="303F50"/>
          <w:sz w:val="28"/>
          <w:szCs w:val="28"/>
        </w:rPr>
        <w:t>Мойдодыр</w:t>
      </w:r>
      <w:proofErr w:type="spellEnd"/>
      <w:r w:rsidRPr="0065109F">
        <w:rPr>
          <w:color w:val="303F50"/>
          <w:sz w:val="28"/>
          <w:szCs w:val="28"/>
        </w:rPr>
        <w:t xml:space="preserve">»;  Б. </w:t>
      </w:r>
      <w:proofErr w:type="spellStart"/>
      <w:r w:rsidRPr="0065109F">
        <w:rPr>
          <w:color w:val="303F50"/>
          <w:sz w:val="28"/>
          <w:szCs w:val="28"/>
        </w:rPr>
        <w:t>Заходер</w:t>
      </w:r>
      <w:proofErr w:type="spellEnd"/>
      <w:r w:rsidRPr="0065109F">
        <w:rPr>
          <w:color w:val="303F50"/>
          <w:sz w:val="28"/>
          <w:szCs w:val="28"/>
        </w:rPr>
        <w:t xml:space="preserve">  «Очень вежливый индюк»; С. Маршак «Урок вежливости» и много других чудесных произведений.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jc w:val="center"/>
        <w:rPr>
          <w:color w:val="303F50"/>
          <w:sz w:val="28"/>
          <w:szCs w:val="28"/>
        </w:rPr>
      </w:pPr>
      <w:r w:rsidRPr="0065109F">
        <w:rPr>
          <w:rStyle w:val="a4"/>
          <w:color w:val="303F50"/>
          <w:sz w:val="28"/>
          <w:szCs w:val="28"/>
        </w:rPr>
        <w:t>ПРАКТИКА - ЛУЧШИЙ УЧИТЕЛЬ.</w:t>
      </w:r>
    </w:p>
    <w:p w:rsidR="0065109F" w:rsidRPr="0065109F" w:rsidRDefault="0065109F" w:rsidP="0065109F">
      <w:pPr>
        <w:pStyle w:val="a3"/>
        <w:shd w:val="clear" w:color="auto" w:fill="FFFFFF"/>
        <w:spacing w:before="75" w:beforeAutospacing="0" w:after="75" w:afterAutospacing="0"/>
        <w:rPr>
          <w:color w:val="303F50"/>
          <w:sz w:val="28"/>
          <w:szCs w:val="28"/>
        </w:rPr>
      </w:pPr>
      <w:r w:rsidRPr="0065109F">
        <w:rPr>
          <w:color w:val="303F50"/>
          <w:sz w:val="28"/>
          <w:szCs w:val="28"/>
        </w:rPr>
        <w:t xml:space="preserve">     Как говорится, «теория без практики - даром потраченное время». Выводите кроху в свет, </w:t>
      </w:r>
      <w:proofErr w:type="gramStart"/>
      <w:r w:rsidRPr="0065109F">
        <w:rPr>
          <w:color w:val="303F50"/>
          <w:sz w:val="28"/>
          <w:szCs w:val="28"/>
        </w:rPr>
        <w:t>почаще</w:t>
      </w:r>
      <w:proofErr w:type="gramEnd"/>
      <w:r w:rsidRPr="0065109F">
        <w:rPr>
          <w:color w:val="303F50"/>
          <w:sz w:val="28"/>
          <w:szCs w:val="28"/>
        </w:rPr>
        <w:t xml:space="preserve"> бывайте в театрах, в гостях, в музеях, в кафе и других общественных местах. Так ребёнок быстрее освоит правила этикета в обществе.</w:t>
      </w:r>
    </w:p>
    <w:p w:rsidR="007C629F" w:rsidRPr="0065109F" w:rsidRDefault="007C629F">
      <w:pPr>
        <w:rPr>
          <w:rFonts w:ascii="Times New Roman" w:hAnsi="Times New Roman" w:cs="Times New Roman"/>
          <w:sz w:val="28"/>
          <w:szCs w:val="28"/>
        </w:rPr>
      </w:pPr>
    </w:p>
    <w:sectPr w:rsidR="007C629F" w:rsidRPr="0065109F" w:rsidSect="008553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109F"/>
    <w:rsid w:val="00301150"/>
    <w:rsid w:val="0065109F"/>
    <w:rsid w:val="007C629F"/>
    <w:rsid w:val="00A115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1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51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5109F"/>
    <w:rPr>
      <w:b/>
      <w:bCs/>
    </w:rPr>
  </w:style>
  <w:style w:type="character" w:styleId="a5">
    <w:name w:val="Emphasis"/>
    <w:basedOn w:val="a0"/>
    <w:uiPriority w:val="20"/>
    <w:qFormat/>
    <w:rsid w:val="0065109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926</Words>
  <Characters>5280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1081798</dc:creator>
  <cp:keywords/>
  <dc:description/>
  <cp:lastModifiedBy>1081798</cp:lastModifiedBy>
  <cp:revision>3</cp:revision>
  <dcterms:created xsi:type="dcterms:W3CDTF">2019-09-19T14:32:00Z</dcterms:created>
  <dcterms:modified xsi:type="dcterms:W3CDTF">2019-09-19T14:38:00Z</dcterms:modified>
</cp:coreProperties>
</file>