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BF" w:rsidRDefault="00E36793">
      <w:hyperlink r:id="rId4" w:history="1">
        <w:r>
          <w:rPr>
            <w:rStyle w:val="a3"/>
            <w:rFonts w:ascii="Arial" w:hAnsi="Arial" w:cs="Arial"/>
            <w:color w:val="21759B"/>
            <w:sz w:val="21"/>
            <w:szCs w:val="21"/>
            <w:shd w:val="clear" w:color="auto" w:fill="FFFFFF"/>
          </w:rPr>
          <w:t>График работы департамента образования Администрации города Тюмени</w:t>
        </w:r>
      </w:hyperlink>
      <w:bookmarkStart w:id="0" w:name="_GoBack"/>
      <w:bookmarkEnd w:id="0"/>
    </w:p>
    <w:sectPr w:rsidR="0095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3E"/>
    <w:rsid w:val="00075A3E"/>
    <w:rsid w:val="009529BF"/>
    <w:rsid w:val="00E3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77EF4-D85B-4364-9712-4BBBB2CF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pedu.tyumen-city.ru/inform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2021-04-06T07:38:00Z</dcterms:created>
  <dcterms:modified xsi:type="dcterms:W3CDTF">2021-04-06T07:38:00Z</dcterms:modified>
</cp:coreProperties>
</file>