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13DD" w14:textId="260859ED" w:rsidR="00024C07" w:rsidRPr="00024C07" w:rsidRDefault="00024C07" w:rsidP="00024C07">
      <w:pPr>
        <w:jc w:val="center"/>
        <w:rPr>
          <w:rFonts w:ascii="Times New Roman" w:hAnsi="Times New Roman" w:cs="Times New Roman"/>
          <w:color w:val="92D050"/>
          <w:sz w:val="52"/>
          <w:szCs w:val="52"/>
        </w:rPr>
      </w:pPr>
      <w:r w:rsidRPr="00024C07">
        <w:rPr>
          <w:rFonts w:ascii="Times New Roman" w:hAnsi="Times New Roman" w:cs="Times New Roman"/>
          <w:color w:val="92D050"/>
          <w:sz w:val="52"/>
          <w:szCs w:val="52"/>
        </w:rPr>
        <w:t xml:space="preserve">Консультация для родителей </w:t>
      </w:r>
    </w:p>
    <w:p w14:paraId="1FC35563" w14:textId="18634323" w:rsidR="00024C07" w:rsidRDefault="00024C07" w:rsidP="00024C07">
      <w:pPr>
        <w:jc w:val="center"/>
        <w:rPr>
          <w:rFonts w:ascii="Times New Roman" w:hAnsi="Times New Roman" w:cs="Times New Roman"/>
          <w:color w:val="92D050"/>
          <w:sz w:val="52"/>
          <w:szCs w:val="52"/>
        </w:rPr>
      </w:pPr>
      <w:r>
        <w:rPr>
          <w:rFonts w:ascii="Times New Roman" w:hAnsi="Times New Roman" w:cs="Times New Roman"/>
          <w:color w:val="92D050"/>
          <w:sz w:val="52"/>
          <w:szCs w:val="52"/>
        </w:rPr>
        <w:t>«</w:t>
      </w:r>
      <w:r w:rsidRPr="00024C07">
        <w:rPr>
          <w:rFonts w:ascii="Times New Roman" w:hAnsi="Times New Roman" w:cs="Times New Roman"/>
          <w:color w:val="92D050"/>
          <w:sz w:val="52"/>
          <w:szCs w:val="52"/>
        </w:rPr>
        <w:t>ДЫШИ ПРАВИЛЬНО</w:t>
      </w:r>
      <w:r>
        <w:rPr>
          <w:rFonts w:ascii="Times New Roman" w:hAnsi="Times New Roman" w:cs="Times New Roman"/>
          <w:color w:val="92D050"/>
          <w:sz w:val="52"/>
          <w:szCs w:val="52"/>
        </w:rPr>
        <w:t>»</w:t>
      </w:r>
    </w:p>
    <w:p w14:paraId="1BD27FE1" w14:textId="40C88D71" w:rsidR="00024C07" w:rsidRPr="00024C07" w:rsidRDefault="00024C07">
      <w:pPr>
        <w:rPr>
          <w:rFonts w:ascii="Times New Roman" w:hAnsi="Times New Roman" w:cs="Times New Roman"/>
          <w:color w:val="92D050"/>
          <w:sz w:val="52"/>
          <w:szCs w:val="52"/>
        </w:rPr>
      </w:pPr>
      <w:r>
        <w:rPr>
          <w:noProof/>
        </w:rPr>
        <w:drawing>
          <wp:inline distT="0" distB="0" distL="0" distR="0" wp14:anchorId="1B372A2D" wp14:editId="21BF3E5F">
            <wp:extent cx="3474720" cy="19545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66" cy="19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AFA79" w14:textId="23AF6C1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>Говоря о роли движения, следует затронуть вопрос дыхания детей.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14:paraId="5A0B4A9E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 При обучении ребенка правильному дыханию,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участвующие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 </w:t>
      </w:r>
    </w:p>
    <w:p w14:paraId="24ACFAC3" w14:textId="68E7027D" w:rsid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При обучении правильному дыханию надо научить ребенка сморкаться не через обе ноздри, а поочередно. Затем можно предложить подуть на одуванчик или свечу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так дышать при быстрой ходьбе и медленном беге. </w:t>
      </w:r>
    </w:p>
    <w:p w14:paraId="01575878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</w:p>
    <w:p w14:paraId="3AC363D2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</w:p>
    <w:p w14:paraId="4CD79FAE" w14:textId="50EB0B7B" w:rsidR="00024C07" w:rsidRPr="00024C07" w:rsidRDefault="00024C07" w:rsidP="0002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lastRenderedPageBreak/>
        <w:t>Комплекс упражнений дыхательной гимнастики:</w:t>
      </w:r>
    </w:p>
    <w:p w14:paraId="66B0AD26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1. «Часики». Стоя, ноги слегка расставить, руки опущены. Размахивая прямыми руками вперед, назад произносить «тик-так». </w:t>
      </w:r>
    </w:p>
    <w:p w14:paraId="5A8C5F35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2. «Трубач». Сидя, кисти рук сжаты в трубочки, подняты вверх. Медленный выдох с громким произношением звука «п-ф-ф-ф». </w:t>
      </w:r>
    </w:p>
    <w:p w14:paraId="25EE1FCD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3. «Петушок машет крыльями». Встать прямо, руки опущены. Поднять руки в стороны, затем похлопать ими по бедрам. Выдыхая произносить «Ку-ка-ре-ку». </w:t>
      </w:r>
    </w:p>
    <w:p w14:paraId="26F9752B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>4. 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«ф-ф-ф-ф».</w:t>
      </w:r>
    </w:p>
    <w:p w14:paraId="5BA0BDA5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 5. «Паровозик». Ходить по комнате, выполняя попеременно движения руками и приговаривая «</w:t>
      </w:r>
      <w:proofErr w:type="spellStart"/>
      <w:r w:rsidRPr="00024C0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024C0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E2F35FF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«ф-ф-ф-ф». </w:t>
      </w:r>
    </w:p>
    <w:p w14:paraId="3A00FE33" w14:textId="77777777" w:rsidR="00024C07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 xml:space="preserve">7. «Летят мячи». Стоя, руки с мячом поднять вверх. Бросить мяч от груди вперед. Произнести при выдохе длительное «у-х-х-х». </w:t>
      </w:r>
    </w:p>
    <w:p w14:paraId="390440FF" w14:textId="64375692" w:rsidR="00D807E5" w:rsidRPr="00024C07" w:rsidRDefault="00024C07">
      <w:pPr>
        <w:rPr>
          <w:rFonts w:ascii="Times New Roman" w:hAnsi="Times New Roman" w:cs="Times New Roman"/>
          <w:sz w:val="28"/>
          <w:szCs w:val="28"/>
        </w:rPr>
      </w:pPr>
      <w:r w:rsidRPr="00024C07">
        <w:rPr>
          <w:rFonts w:ascii="Times New Roman" w:hAnsi="Times New Roman" w:cs="Times New Roman"/>
          <w:sz w:val="28"/>
          <w:szCs w:val="28"/>
        </w:rPr>
        <w:t>8. «Семафор». Сидя, ноги сдвинуть вместе. Поднять руки в стороны и медленно опустить их вниз с длительным выдохом, произнести «с-с-с-с».</w:t>
      </w:r>
    </w:p>
    <w:sectPr w:rsidR="00D807E5" w:rsidRPr="00024C07" w:rsidSect="00024C07">
      <w:pgSz w:w="11906" w:h="16838"/>
      <w:pgMar w:top="1134" w:right="850" w:bottom="1134" w:left="1701" w:header="708" w:footer="708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DE"/>
    <w:rsid w:val="00024C07"/>
    <w:rsid w:val="003D36DE"/>
    <w:rsid w:val="00D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F7C"/>
  <w15:chartTrackingRefBased/>
  <w15:docId w15:val="{74EE6059-BC67-4C16-9F41-D624F19E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2</cp:revision>
  <dcterms:created xsi:type="dcterms:W3CDTF">2022-10-24T14:35:00Z</dcterms:created>
  <dcterms:modified xsi:type="dcterms:W3CDTF">2022-10-24T14:43:00Z</dcterms:modified>
</cp:coreProperties>
</file>