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CE" w:rsidRPr="007A59CE" w:rsidRDefault="007A59CE" w:rsidP="007A59CE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eastAsia="ru-RU"/>
        </w:rPr>
      </w:pPr>
      <w:r w:rsidRPr="007A59CE"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eastAsia="ru-RU"/>
        </w:rPr>
        <w:t>ПАМЯТКА ДЛЯ РОДИТЕЛ</w:t>
      </w:r>
      <w:r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eastAsia="ru-RU"/>
        </w:rPr>
        <w:t>ЕЙ. БЕЗОПАСНОСТЬ РЕБЕНКА В Быту</w:t>
      </w:r>
      <w:r w:rsidRPr="007A59CE">
        <w:rPr>
          <w:rFonts w:ascii="Helvetica" w:eastAsia="Times New Roman" w:hAnsi="Helvetica" w:cs="Helvetica"/>
          <w:color w:val="45729F"/>
          <w:sz w:val="18"/>
          <w:szCs w:val="18"/>
          <w:bdr w:val="dashed" w:sz="6" w:space="8" w:color="CFCFCF" w:frame="1"/>
          <w:shd w:val="clear" w:color="auto" w:fill="EFEFEF"/>
          <w:lang w:eastAsia="ru-RU"/>
        </w:rPr>
        <w:br/>
      </w:r>
    </w:p>
    <w:p w:rsidR="007A59CE" w:rsidRPr="007A59CE" w:rsidRDefault="007A59CE" w:rsidP="007A59CE">
      <w:pPr>
        <w:spacing w:after="0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EA4F3B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b/>
          <w:bCs/>
          <w:noProof/>
          <w:color w:val="EA4F3B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B54FB26" wp14:editId="1633BACC">
            <wp:extent cx="2771775" cy="3371850"/>
            <wp:effectExtent l="0" t="0" r="9525" b="0"/>
            <wp:docPr id="1" name="Рисунок 1" descr="https://vos-ds63-karusel.edumsko.ru/uploads/2000/1846/section/260729/ikonki/plakat-k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s-ds63-karusel.edumsko.ru/uploads/2000/1846/section/260729/ikonki/plakat-ka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9CE" w:rsidRPr="007A59CE" w:rsidRDefault="007A59CE" w:rsidP="007A59CE">
      <w:pPr>
        <w:spacing w:after="0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EA4F3B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b/>
          <w:bCs/>
          <w:color w:val="EA4F3B"/>
          <w:sz w:val="20"/>
          <w:szCs w:val="20"/>
          <w:bdr w:val="none" w:sz="0" w:space="0" w:color="auto" w:frame="1"/>
          <w:lang w:eastAsia="ru-RU"/>
        </w:rPr>
        <w:t>Памятка для родителей.</w:t>
      </w:r>
    </w:p>
    <w:p w:rsidR="007A59CE" w:rsidRPr="007A59CE" w:rsidRDefault="007A59CE" w:rsidP="007A59CE">
      <w:pPr>
        <w:spacing w:after="0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EA4F3B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b/>
          <w:bCs/>
          <w:color w:val="EA4F3B"/>
          <w:sz w:val="20"/>
          <w:szCs w:val="20"/>
          <w:bdr w:val="none" w:sz="0" w:space="0" w:color="auto" w:frame="1"/>
          <w:lang w:eastAsia="ru-RU"/>
        </w:rPr>
        <w:t>Безопасность ребенка в быту.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Лучший  способ  повысить  личную  безопасность  и  безопасность  окружающих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—  это  не  создавать  экстремальные  ситуации,  а  в  случае  их    возникновения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(независимо от причин) эффективно им противодействовать,  уметь оказать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помощь себе и другим.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Безопасность  ребенка  является  основным  звеном  в  комплексе  воспитания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ребенка.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Необходимо  предпринимать  меры  предосторожности  от  получения  ребенком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травмы,  потому  что  дети  в  возрасте  до  7  лет  проявляют  большой  интерес  к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окружающим их предметам, в частности электроприборам, аудио и видео технике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 взрывоопасным предметам.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Обеспечение  безопасности  ребенка  дома  –  это  комплекс  мер  предосторожности,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который  включает  в  себя  безопасность  всех  составляющих  вашего  дома  (кухни,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ванной комнаты, спальни, зала и т. Д.)!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Ребенок-дошкольник  должен  находиться  под  присмотром  взрослых  (родителей,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воспитателя, няни). Не оставляйте ребенка дома одного на длительное время!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Но если Вам всё-таки пришлось уйти, то сначала:</w:t>
      </w:r>
    </w:p>
    <w:p w:rsidR="007A59CE" w:rsidRPr="007A59CE" w:rsidRDefault="007A59CE" w:rsidP="007A59CE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Проведите с ним профилактическую беседу, объясните, какие из окружающих его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предметов способны причинить ему травму, пользование какими приборами для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него категорически запрещено.</w:t>
      </w:r>
    </w:p>
    <w:p w:rsidR="007A59CE" w:rsidRPr="007A59CE" w:rsidRDefault="007A59CE" w:rsidP="007A59CE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Займите ребенка безопасными играми.</w:t>
      </w:r>
    </w:p>
    <w:p w:rsidR="007A59CE" w:rsidRPr="007A59CE" w:rsidRDefault="007A59CE" w:rsidP="007A59CE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Закройте  окна  и  выходы  на  балконы,  при  необходимости  открытыми  можно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оставить форточки или фрамуги.</w:t>
      </w:r>
    </w:p>
    <w:p w:rsidR="007A59CE" w:rsidRPr="007A59CE" w:rsidRDefault="007A59CE" w:rsidP="007A59CE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Перекройте газовый вентиль на трубе.</w:t>
      </w:r>
    </w:p>
    <w:p w:rsidR="007A59CE" w:rsidRPr="007A59CE" w:rsidRDefault="007A59CE" w:rsidP="007A59CE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Уберите  с  плиты  кастрюли  и  чайники  с  горячей  водой  –  опрокинув их, ребенок может получить ожоги.</w:t>
      </w:r>
    </w:p>
    <w:p w:rsidR="007A59CE" w:rsidRPr="007A59CE" w:rsidRDefault="007A59CE" w:rsidP="007A59CE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Проверьте  правильность  размещения  игрушек,  они  не  должны  находиться  на высоте, превышающей рост ребенка, так как ребенок, пытаясь достать игрушку со шкафа, может получить травму при падении.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Если малыш боится, а тем более плачет, ни в коем случае нельзя насильно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оставлять его дома одного. Иначе понадобится очень много времени, чтобы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избавить его от страхов, и еще очень долго он не сможет оставаться в одиночестве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даже в соседней комнате!</w:t>
      </w:r>
    </w:p>
    <w:p w:rsidR="007A59CE" w:rsidRPr="007A59CE" w:rsidRDefault="007A59CE" w:rsidP="007A59CE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Выключите  и  по  возможности  изолируйте  от  ребенка  все  электроприборы,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представляющие для него опасность.</w:t>
      </w:r>
    </w:p>
    <w:p w:rsidR="007A59CE" w:rsidRPr="007A59CE" w:rsidRDefault="007A59CE" w:rsidP="007A59CE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Изолируйте от ребенка спички, острые, легко бьющиеся и легковоспламеняющиеся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предметы.</w:t>
      </w:r>
    </w:p>
    <w:p w:rsidR="007A59CE" w:rsidRPr="007A59CE" w:rsidRDefault="007A59CE" w:rsidP="007A59CE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Изолируйте  от  ребенка  лекарства  и  медицинские  препараты  (таблетки,  растворы,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мази),  средства  для  мытья  посуды  и  уборки  помещения.  Они  могут  вызвать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раздражение слизистой глаз, ожоги поверхности кожи, отравление.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Следите  за  тем,  чтобы  ваш  ребенок  был  под  присмотром,  ухожен,  одет,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накормлен  и  вместе  с  вами  познавал  мир  через  окружающие  его  предметы,  а  не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самостоятельно, через травматизм и опасность жизнедеятельности!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Источники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потенциальной опасности для детей:</w:t>
      </w:r>
    </w:p>
    <w:p w:rsidR="007A59CE" w:rsidRPr="007A59CE" w:rsidRDefault="007A59CE" w:rsidP="007A59CE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Предметы,  которыми  ребенку  категорически  запрещается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пользоваться:</w:t>
      </w:r>
    </w:p>
    <w:p w:rsidR="007A59CE" w:rsidRPr="007A59CE" w:rsidRDefault="007A59CE" w:rsidP="007A59CE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спички;</w:t>
      </w:r>
    </w:p>
    <w:p w:rsidR="007A59CE" w:rsidRPr="007A59CE" w:rsidRDefault="007A59CE" w:rsidP="007A59CE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газовые плиты;</w:t>
      </w:r>
    </w:p>
    <w:p w:rsidR="007A59CE" w:rsidRPr="007A59CE" w:rsidRDefault="007A59CE" w:rsidP="007A59CE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печка;</w:t>
      </w:r>
    </w:p>
    <w:p w:rsidR="007A59CE" w:rsidRPr="007A59CE" w:rsidRDefault="007A59CE" w:rsidP="007A59CE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электрические розетки;</w:t>
      </w:r>
    </w:p>
    <w:p w:rsidR="007A59CE" w:rsidRPr="007A59CE" w:rsidRDefault="007A59CE" w:rsidP="007A59CE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включенные электроприборы.</w:t>
      </w:r>
    </w:p>
    <w:p w:rsidR="007A59CE" w:rsidRPr="007A59CE" w:rsidRDefault="007A59CE" w:rsidP="007A59CE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Предметы, с которыми детей нужно научить обращаться   (зависит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от возраста):</w:t>
      </w:r>
    </w:p>
    <w:p w:rsidR="007A59CE" w:rsidRPr="007A59CE" w:rsidRDefault="007A59CE" w:rsidP="007A59CE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иголка;</w:t>
      </w:r>
    </w:p>
    <w:p w:rsidR="007A59CE" w:rsidRPr="007A59CE" w:rsidRDefault="007A59CE" w:rsidP="007A59CE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ножницы;</w:t>
      </w:r>
    </w:p>
    <w:p w:rsidR="007A59CE" w:rsidRPr="007A59CE" w:rsidRDefault="007A59CE" w:rsidP="007A59CE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нож.</w:t>
      </w:r>
    </w:p>
    <w:p w:rsidR="007A59CE" w:rsidRPr="007A59CE" w:rsidRDefault="007A59CE" w:rsidP="007A59CE">
      <w:pPr>
        <w:pStyle w:val="a5"/>
        <w:numPr>
          <w:ilvl w:val="0"/>
          <w:numId w:val="9"/>
        </w:num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Предметы, которые необходимо хранить в недоступных для детей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местах:</w:t>
      </w:r>
    </w:p>
    <w:p w:rsidR="007A59CE" w:rsidRPr="007A59CE" w:rsidRDefault="007A59CE" w:rsidP="007A59CE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бытовая химия;</w:t>
      </w:r>
    </w:p>
    <w:p w:rsidR="007A59CE" w:rsidRPr="007A59CE" w:rsidRDefault="007A59CE" w:rsidP="007A59CE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лекарства;</w:t>
      </w:r>
    </w:p>
    <w:p w:rsidR="007A59CE" w:rsidRPr="007A59CE" w:rsidRDefault="007A59CE" w:rsidP="007A59CE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спиртные напитки;</w:t>
      </w:r>
    </w:p>
    <w:p w:rsidR="007A59CE" w:rsidRPr="007A59CE" w:rsidRDefault="007A59CE" w:rsidP="007A59CE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сигареты;</w:t>
      </w:r>
    </w:p>
    <w:p w:rsidR="007A59CE" w:rsidRPr="007A59CE" w:rsidRDefault="007A59CE" w:rsidP="007A59CE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пищевые кислоты;</w:t>
      </w:r>
    </w:p>
    <w:p w:rsidR="007A59CE" w:rsidRPr="007A59CE" w:rsidRDefault="007A59CE" w:rsidP="007A59CE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ртутные градусники;</w:t>
      </w:r>
    </w:p>
    <w:p w:rsidR="007A59CE" w:rsidRPr="007A59CE" w:rsidRDefault="007A59CE" w:rsidP="007A59CE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режуще-колющие инструменты.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Ребенок должен запомнить:</w:t>
      </w:r>
    </w:p>
    <w:p w:rsidR="007A59CE" w:rsidRPr="007A59CE" w:rsidRDefault="007A59CE" w:rsidP="007A59CE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Когда  открываешь  воду  в  ванной  или  в  кухне,  первым  отворачивай  кран  с</w:t>
      </w:r>
    </w:p>
    <w:p w:rsidR="007A59CE" w:rsidRPr="007A59CE" w:rsidRDefault="007A59CE" w:rsidP="007A59CE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холодной водой. Чтобы не обжечься,  добавляй горячую воду постепенно.</w:t>
      </w:r>
    </w:p>
    <w:p w:rsidR="007A59CE" w:rsidRPr="007A59CE" w:rsidRDefault="007A59CE" w:rsidP="007A59CE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Никогда  не  прикасайся  к  электрическому  прибору  (стиральная  машина,  чайник, фен  и  т.д.),  когда  у  тебя  мокрые  руки,  потому  что  вода  –  хороший  проводник электричества, и ты можешь получить сильный удар током.</w:t>
      </w:r>
    </w:p>
    <w:p w:rsidR="007A59CE" w:rsidRPr="007A59CE" w:rsidRDefault="007A59CE" w:rsidP="007A59CE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 трогай  экраны  включенного  телевизора  или  компьютера.  На экране  может скопиться статический электрический заряд, и тогда тебя ударит током.</w:t>
      </w:r>
    </w:p>
    <w:p w:rsidR="007A59CE" w:rsidRPr="007A59CE" w:rsidRDefault="007A59CE" w:rsidP="007A59C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7A59CE" w:rsidRPr="007A59CE" w:rsidRDefault="007A59CE" w:rsidP="007A59CE">
      <w:pPr>
        <w:spacing w:after="0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EA4F3B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b/>
          <w:bCs/>
          <w:color w:val="EA4F3B"/>
          <w:sz w:val="20"/>
          <w:szCs w:val="20"/>
          <w:bdr w:val="none" w:sz="0" w:space="0" w:color="auto" w:frame="1"/>
          <w:lang w:eastAsia="ru-RU"/>
        </w:rPr>
        <w:t>Уважаемые родители!</w:t>
      </w:r>
    </w:p>
    <w:p w:rsidR="007A59CE" w:rsidRPr="007A59CE" w:rsidRDefault="007A59CE" w:rsidP="007A59CE">
      <w:pPr>
        <w:spacing w:after="0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EA4F3B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b/>
          <w:bCs/>
          <w:color w:val="EA4F3B"/>
          <w:sz w:val="20"/>
          <w:szCs w:val="20"/>
          <w:bdr w:val="none" w:sz="0" w:space="0" w:color="auto" w:frame="1"/>
          <w:lang w:eastAsia="ru-RU"/>
        </w:rPr>
        <w:t>Помните, что от качества соблюдения вами</w:t>
      </w:r>
    </w:p>
    <w:p w:rsidR="007A59CE" w:rsidRPr="007A59CE" w:rsidRDefault="007A59CE" w:rsidP="007A59CE">
      <w:pPr>
        <w:spacing w:after="0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EA4F3B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b/>
          <w:bCs/>
          <w:color w:val="EA4F3B"/>
          <w:sz w:val="20"/>
          <w:szCs w:val="20"/>
          <w:bdr w:val="none" w:sz="0" w:space="0" w:color="auto" w:frame="1"/>
          <w:lang w:eastAsia="ru-RU"/>
        </w:rPr>
        <w:t>профилактических и предохранительных мер зависит</w:t>
      </w:r>
    </w:p>
    <w:p w:rsidR="007A59CE" w:rsidRPr="007A59CE" w:rsidRDefault="007A59CE" w:rsidP="007A59CE">
      <w:pPr>
        <w:spacing w:after="0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EA4F3B"/>
          <w:sz w:val="20"/>
          <w:szCs w:val="20"/>
          <w:lang w:eastAsia="ru-RU"/>
        </w:rPr>
      </w:pPr>
      <w:r w:rsidRPr="007A59CE">
        <w:rPr>
          <w:rFonts w:ascii="Helvetica" w:eastAsia="Times New Roman" w:hAnsi="Helvetica" w:cs="Helvetica"/>
          <w:b/>
          <w:bCs/>
          <w:color w:val="EA4F3B"/>
          <w:sz w:val="20"/>
          <w:szCs w:val="20"/>
          <w:bdr w:val="none" w:sz="0" w:space="0" w:color="auto" w:frame="1"/>
          <w:lang w:eastAsia="ru-RU"/>
        </w:rPr>
        <w:t>безопасность вашего ребенка!</w:t>
      </w:r>
    </w:p>
    <w:p w:rsidR="0034151C" w:rsidRDefault="007A59CE" w:rsidP="007A59CE">
      <w:pPr>
        <w:jc w:val="right"/>
      </w:pPr>
      <w:r>
        <w:t xml:space="preserve">Подготовил: воспитатель </w:t>
      </w:r>
    </w:p>
    <w:p w:rsidR="007A59CE" w:rsidRDefault="007A59CE" w:rsidP="007A59CE">
      <w:pPr>
        <w:jc w:val="right"/>
      </w:pPr>
      <w:r>
        <w:t>Господарова А.М.</w:t>
      </w:r>
      <w:bookmarkStart w:id="0" w:name="_GoBack"/>
      <w:bookmarkEnd w:id="0"/>
    </w:p>
    <w:sectPr w:rsidR="007A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138"/>
    <w:multiLevelType w:val="multilevel"/>
    <w:tmpl w:val="0284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57127"/>
    <w:multiLevelType w:val="multilevel"/>
    <w:tmpl w:val="5704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26B51"/>
    <w:multiLevelType w:val="multilevel"/>
    <w:tmpl w:val="ABE8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F5380"/>
    <w:multiLevelType w:val="multilevel"/>
    <w:tmpl w:val="13AE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51F0D"/>
    <w:multiLevelType w:val="multilevel"/>
    <w:tmpl w:val="CEEE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B4DCD"/>
    <w:multiLevelType w:val="multilevel"/>
    <w:tmpl w:val="0D28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80833"/>
    <w:multiLevelType w:val="multilevel"/>
    <w:tmpl w:val="9B5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4394B"/>
    <w:multiLevelType w:val="multilevel"/>
    <w:tmpl w:val="7A66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45C49"/>
    <w:multiLevelType w:val="multilevel"/>
    <w:tmpl w:val="6CF4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452CB"/>
    <w:multiLevelType w:val="multilevel"/>
    <w:tmpl w:val="E76A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476079"/>
    <w:multiLevelType w:val="multilevel"/>
    <w:tmpl w:val="A00A1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23403E"/>
    <w:multiLevelType w:val="multilevel"/>
    <w:tmpl w:val="9C3C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A0293"/>
    <w:multiLevelType w:val="multilevel"/>
    <w:tmpl w:val="C442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CE"/>
    <w:rsid w:val="0034151C"/>
    <w:rsid w:val="007A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9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9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81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97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2018-08-18T09:55:00Z</dcterms:created>
  <dcterms:modified xsi:type="dcterms:W3CDTF">2018-08-18T09:57:00Z</dcterms:modified>
</cp:coreProperties>
</file>