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34" w:rsidRPr="00B77B98" w:rsidRDefault="00FB0F34" w:rsidP="00B77B98">
      <w:pPr>
        <w:spacing w:after="0" w:line="240" w:lineRule="auto"/>
        <w:ind w:right="779"/>
        <w:jc w:val="center"/>
        <w:outlineLvl w:val="2"/>
        <w:rPr>
          <w:rFonts w:ascii="Times New Roman" w:eastAsia="Times New Roman" w:hAnsi="Times New Roman" w:cs="Times New Roman"/>
          <w:b/>
          <w:bCs/>
          <w:color w:val="945A85"/>
          <w:lang w:eastAsia="ru-RU"/>
        </w:rPr>
      </w:pPr>
    </w:p>
    <w:p w:rsidR="00FB0F34" w:rsidRPr="00FB0F34" w:rsidRDefault="00FB0F34" w:rsidP="00B77B98">
      <w:pPr>
        <w:spacing w:after="0" w:line="240" w:lineRule="auto"/>
        <w:ind w:right="779"/>
        <w:jc w:val="center"/>
        <w:outlineLvl w:val="2"/>
        <w:rPr>
          <w:rFonts w:ascii="Times New Roman" w:eastAsia="Times New Roman" w:hAnsi="Times New Roman" w:cs="Times New Roman"/>
          <w:b/>
          <w:bCs/>
          <w:color w:val="945A85"/>
          <w:sz w:val="24"/>
          <w:szCs w:val="24"/>
          <w:lang w:eastAsia="ru-RU"/>
        </w:rPr>
      </w:pPr>
      <w:r w:rsidRPr="00FB0F34">
        <w:rPr>
          <w:rFonts w:ascii="Times New Roman" w:eastAsia="Times New Roman" w:hAnsi="Times New Roman" w:cs="Times New Roman"/>
          <w:b/>
          <w:bCs/>
          <w:color w:val="945A85"/>
          <w:sz w:val="24"/>
          <w:szCs w:val="24"/>
          <w:lang w:eastAsia="ru-RU"/>
        </w:rPr>
        <w:t>Рекомендации для родителей по питанию детей в летний период</w:t>
      </w:r>
    </w:p>
    <w:p w:rsidR="00FB0F34" w:rsidRPr="008A4B63" w:rsidRDefault="00FB0F34" w:rsidP="008F67A4">
      <w:pPr>
        <w:spacing w:after="0" w:line="240" w:lineRule="auto"/>
        <w:ind w:right="77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268" w:rsidRPr="00FB0F34" w:rsidRDefault="00B77B98" w:rsidP="00A177B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7872" cy="2440419"/>
            <wp:effectExtent l="19050" t="0" r="5328" b="0"/>
            <wp:docPr id="6" name="Рисунок 5" descr="ово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вощ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105" cy="2446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F34" w:rsidRPr="00FB0F34" w:rsidRDefault="00FB0F34" w:rsidP="007A3268">
      <w:pPr>
        <w:spacing w:after="86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8A4B63">
        <w:rPr>
          <w:rFonts w:ascii="Times New Roman" w:eastAsia="Times New Roman" w:hAnsi="Times New Roman" w:cs="Times New Roman"/>
          <w:b/>
          <w:bCs/>
          <w:iCs/>
          <w:color w:val="0070C0"/>
          <w:sz w:val="24"/>
          <w:szCs w:val="24"/>
          <w:lang w:eastAsia="ru-RU"/>
        </w:rPr>
        <w:t>Правила питания детей летом:</w:t>
      </w:r>
    </w:p>
    <w:p w:rsidR="00FB0F34" w:rsidRPr="008A4B63" w:rsidRDefault="00FB0F34" w:rsidP="00FB0F34">
      <w:pPr>
        <w:numPr>
          <w:ilvl w:val="0"/>
          <w:numId w:val="1"/>
        </w:numPr>
        <w:spacing w:before="10" w:after="10" w:line="172" w:lineRule="atLeast"/>
        <w:ind w:left="429" w:right="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изменить рацион питания. Дети </w:t>
      </w:r>
      <w:proofErr w:type="gramStart"/>
      <w:r w:rsidRPr="00FB0F3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</w:t>
      </w:r>
      <w:proofErr w:type="gramEnd"/>
      <w:r w:rsidRPr="00FB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более калорийную пищу, когда не так жарко. Поэтому более сытные блюда нужно давать в первую половину дня и вечером. </w:t>
      </w:r>
      <w:r w:rsidRPr="008A4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Днём дети должны потреблять лёгкие блюда (молочные продукты, салаты, ягоды, фрукты).</w:t>
      </w:r>
    </w:p>
    <w:p w:rsidR="0060333D" w:rsidRPr="00FB0F34" w:rsidRDefault="0060333D" w:rsidP="0060333D">
      <w:pPr>
        <w:spacing w:before="10" w:after="10" w:line="172" w:lineRule="atLeast"/>
        <w:ind w:left="429" w:right="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F34" w:rsidRPr="008A4B63" w:rsidRDefault="00FB0F34" w:rsidP="00FB0F34">
      <w:pPr>
        <w:numPr>
          <w:ilvl w:val="0"/>
          <w:numId w:val="1"/>
        </w:numPr>
        <w:spacing w:before="10" w:after="10" w:line="172" w:lineRule="atLeast"/>
        <w:ind w:left="429" w:right="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Продукты, которые предназначены для детей нельзя долго </w:t>
      </w:r>
      <w:proofErr w:type="gramStart"/>
      <w:r w:rsidRPr="00FB0F3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</w:t>
      </w:r>
      <w:proofErr w:type="gramEnd"/>
      <w:r w:rsidRPr="00FB0F34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Желательно чтобы они были первой свежести. Лучше всего подойдут ягоды, фрукты, овощи из приусадебного участка. Родители, имеющие дачи или родственников в селе могут обеспечить своим детям постоянно свежие продукты. Летом дети должны потреблять больше свежих овощей, фруктов. </w:t>
      </w:r>
      <w:r w:rsidRPr="008A4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 употреблением продуктов нужно их хорошо помыть и ошпарить кипятком.</w:t>
      </w:r>
      <w:r w:rsidRPr="00FB0F3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Именно свежие овощи обеспечивают детский организм ценными питательными веществами. При термической обработке продуктов часть полезных веществ теряется.</w:t>
      </w:r>
    </w:p>
    <w:p w:rsidR="0060333D" w:rsidRPr="00FB0F34" w:rsidRDefault="0060333D" w:rsidP="0060333D">
      <w:pPr>
        <w:spacing w:before="10" w:after="10" w:line="172" w:lineRule="atLeast"/>
        <w:ind w:left="429" w:right="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33D" w:rsidRPr="008A4B63" w:rsidRDefault="00FB0F34" w:rsidP="0060333D">
      <w:pPr>
        <w:numPr>
          <w:ilvl w:val="0"/>
          <w:numId w:val="1"/>
        </w:numPr>
        <w:spacing w:before="10" w:after="10" w:line="172" w:lineRule="atLeast"/>
        <w:ind w:left="429" w:right="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должны в зависимости от возраста ребёнка подбирать правильные продукты. Особенно тщательно нужно подбирать продукты питания для детей до трёх лет. Они очень чувствительны к любым изменениям. Поэтому нужно очень осторожно вводить в их рацион какой-то новый продукт.</w:t>
      </w:r>
    </w:p>
    <w:p w:rsidR="0060333D" w:rsidRPr="00FB0F34" w:rsidRDefault="0060333D" w:rsidP="0060333D">
      <w:pPr>
        <w:spacing w:before="10" w:after="10" w:line="172" w:lineRule="atLeast"/>
        <w:ind w:left="429" w:right="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F34" w:rsidRPr="008A4B63" w:rsidRDefault="00FB0F34" w:rsidP="00FB0F34">
      <w:pPr>
        <w:numPr>
          <w:ilvl w:val="0"/>
          <w:numId w:val="1"/>
        </w:numPr>
        <w:spacing w:before="10" w:after="10" w:line="172" w:lineRule="atLeast"/>
        <w:ind w:left="429" w:right="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Летом дети должны пить много жидкости.</w:t>
      </w:r>
      <w:r w:rsidRPr="00FB0F3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Вода нужна для охлаждения организма. Не нужно детям давать газированные напитки для у</w:t>
      </w:r>
      <w:r w:rsidR="0060333D" w:rsidRPr="008A4B6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толения жажды. Родители могут из</w:t>
      </w:r>
      <w:r w:rsidRPr="00FB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свежих ягод и фруктов делать компоты. Тогда дети будут с удовольствием наслаждаться витаминным напитком.</w:t>
      </w:r>
    </w:p>
    <w:p w:rsidR="0060333D" w:rsidRPr="00FB0F34" w:rsidRDefault="0060333D" w:rsidP="0060333D">
      <w:pPr>
        <w:spacing w:before="10" w:after="10" w:line="172" w:lineRule="atLeast"/>
        <w:ind w:right="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F34" w:rsidRPr="008A4B63" w:rsidRDefault="00FB0F34" w:rsidP="00FB0F34">
      <w:pPr>
        <w:numPr>
          <w:ilvl w:val="0"/>
          <w:numId w:val="1"/>
        </w:numPr>
        <w:spacing w:before="10" w:after="10" w:line="172" w:lineRule="atLeast"/>
        <w:ind w:left="429" w:right="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 должны исключить из рациона ребёнка сладости.</w:t>
      </w:r>
      <w:r w:rsidRPr="00FB0F3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летнее время лакомством для ребёнка могут служить свежие фрукты и ягоды.</w:t>
      </w:r>
    </w:p>
    <w:p w:rsidR="007A3268" w:rsidRPr="008A4B63" w:rsidRDefault="007A3268" w:rsidP="007A3268">
      <w:pPr>
        <w:spacing w:before="10" w:after="10" w:line="172" w:lineRule="atLeast"/>
        <w:ind w:right="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63" w:rsidRDefault="008A4B63" w:rsidP="008A4B63">
      <w:pPr>
        <w:pStyle w:val="a8"/>
        <w:numPr>
          <w:ilvl w:val="0"/>
          <w:numId w:val="1"/>
        </w:numPr>
        <w:tabs>
          <w:tab w:val="clear" w:pos="720"/>
        </w:tabs>
        <w:spacing w:before="10" w:after="10" w:line="172" w:lineRule="atLeast"/>
        <w:ind w:left="426" w:right="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Пища должна быть разнообразной.</w:t>
      </w:r>
      <w:r w:rsidRPr="008A4B6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возможности</w:t>
      </w:r>
      <w:r w:rsidR="00B77B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желательно</w:t>
      </w:r>
      <w:r w:rsidR="00B77B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 столе были разнообразные блюда (каша, молочные продукты, фрукты, рыбные и мясные блюда) чтобы ребёнок мог самостоятельно решить, что ему по вкусу. Однако не всегда у родителей есть возможность и время, чтобы обеспечить ребёнку разнообразное питание, тогда нужно искать быстрые рецепты, которые не требуют много продуктов (например, https://yummybook.ru/category/recepty-dla-detej). Если блюдо </w:t>
      </w:r>
      <w:proofErr w:type="gramStart"/>
      <w:r w:rsidRPr="008A4B6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красиво оформлено ребёнок его с удовольствием съест</w:t>
      </w:r>
      <w:proofErr w:type="gramEnd"/>
      <w:r w:rsidRPr="008A4B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</w:t>
      </w:r>
      <w:hyperlink r:id="rId6" w:history="1">
        <w:r w:rsidR="00E13EDC" w:rsidRPr="00022ABC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https://ladywomans.ru/kak-oformit-detskiye-bluda/</w:t>
        </w:r>
      </w:hyperlink>
      <w:r w:rsidRPr="008A4B6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13EDC" w:rsidRPr="00E13EDC" w:rsidRDefault="00E13EDC" w:rsidP="00E13EDC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3EDC" w:rsidRDefault="00E13EDC" w:rsidP="00E13EDC">
      <w:pPr>
        <w:spacing w:before="10" w:after="10" w:line="172" w:lineRule="atLeast"/>
        <w:ind w:right="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B98" w:rsidRPr="00E13EDC" w:rsidRDefault="00B77B98" w:rsidP="00E13EDC">
      <w:pPr>
        <w:spacing w:before="10" w:after="10" w:line="172" w:lineRule="atLeast"/>
        <w:ind w:right="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B2" w:rsidRPr="008A4B63" w:rsidRDefault="00A177B2" w:rsidP="007A3268">
      <w:pPr>
        <w:spacing w:before="10" w:after="10" w:line="172" w:lineRule="atLeast"/>
        <w:ind w:right="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68" w:rsidRDefault="00A177B2" w:rsidP="00A177B2">
      <w:pPr>
        <w:spacing w:before="10" w:after="10" w:line="172" w:lineRule="atLeast"/>
        <w:ind w:right="191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r w:rsidRPr="000D18A3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lastRenderedPageBreak/>
        <w:t>Полезный «питьевой режим»</w:t>
      </w:r>
    </w:p>
    <w:p w:rsidR="00E13EDC" w:rsidRDefault="00E13EDC" w:rsidP="00A177B2">
      <w:pPr>
        <w:spacing w:before="10" w:after="10" w:line="172" w:lineRule="atLeast"/>
        <w:ind w:right="191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</w:p>
    <w:p w:rsidR="00E13EDC" w:rsidRPr="000D18A3" w:rsidRDefault="00E13EDC" w:rsidP="00A177B2">
      <w:pPr>
        <w:spacing w:before="10" w:after="10" w:line="172" w:lineRule="atLeast"/>
        <w:ind w:right="191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</w:p>
    <w:p w:rsidR="00A177B2" w:rsidRDefault="00E13EDC" w:rsidP="00A177B2">
      <w:pPr>
        <w:spacing w:before="10" w:after="10" w:line="172" w:lineRule="atLeast"/>
        <w:ind w:right="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8815" cy="1380684"/>
            <wp:effectExtent l="19050" t="0" r="0" b="0"/>
            <wp:docPr id="5" name="Рисунок 4" descr="с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к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7061" cy="1385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EDC" w:rsidRPr="008A4B63" w:rsidRDefault="00E13EDC" w:rsidP="00A177B2">
      <w:pPr>
        <w:spacing w:before="10" w:after="10" w:line="172" w:lineRule="atLeast"/>
        <w:ind w:right="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7B2" w:rsidRPr="00FB0F34" w:rsidRDefault="00A177B2" w:rsidP="00A177B2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0F34">
        <w:rPr>
          <w:rFonts w:ascii="Times New Roman" w:eastAsia="Times New Roman" w:hAnsi="Times New Roman" w:cs="Times New Roman"/>
          <w:b/>
          <w:bCs/>
          <w:color w:val="FFC000"/>
          <w:sz w:val="24"/>
          <w:szCs w:val="24"/>
          <w:lang w:eastAsia="ru-RU"/>
        </w:rPr>
        <w:t>Морковный сок</w:t>
      </w:r>
      <w:r w:rsidRPr="00FB0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1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нормализации обмена веществ, улучшая процессы кроветворения и транспорта кислорода, стимулирует физическое и умственное развитие.</w:t>
      </w:r>
    </w:p>
    <w:p w:rsidR="00A177B2" w:rsidRPr="00FB0F34" w:rsidRDefault="00A177B2" w:rsidP="00A1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F3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Свекольный сок</w:t>
      </w:r>
      <w:r w:rsidRPr="00FB0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1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F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нормализует нервно-мышечное возбуждение при стрессах, расширяет кровеносные сосуды.</w:t>
      </w:r>
      <w:r w:rsidRPr="00FB0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0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0F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Томатный сок</w:t>
      </w:r>
      <w:r w:rsidR="00E13ED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FB0F3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нормализует работу желудка и кишечника, улучшает деятельность сердца, содержит много витамина С.</w:t>
      </w:r>
      <w:r w:rsidRPr="00FB0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0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0F34">
        <w:rPr>
          <w:rFonts w:ascii="Times New Roman" w:eastAsia="Times New Roman" w:hAnsi="Times New Roman" w:cs="Times New Roman"/>
          <w:b/>
          <w:bCs/>
          <w:color w:val="FFFF00"/>
          <w:sz w:val="24"/>
          <w:szCs w:val="24"/>
          <w:lang w:eastAsia="ru-RU"/>
        </w:rPr>
        <w:t>Банановый сок</w:t>
      </w:r>
      <w:r w:rsidRPr="00FB0F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13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много витамина С.</w:t>
      </w:r>
      <w:r w:rsidRPr="00FB0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0F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FB0F34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Яблочный сок</w:t>
      </w:r>
      <w:r w:rsidRPr="008A4B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укрепляет </w:t>
      </w:r>
      <w:proofErr w:type="gramStart"/>
      <w:r w:rsidRPr="00FB0F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FB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систему, нормализует обмен веществ, улучшает кроветворение.</w:t>
      </w:r>
      <w:r w:rsidRPr="00FB0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0F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0F34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Виноградный сок</w:t>
      </w:r>
      <w:r w:rsidRPr="00FB0F3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обладает тонизирующим, бактерицидным, мочегонным, слабительным действием, способствует снижению артериального давления.</w:t>
      </w:r>
    </w:p>
    <w:p w:rsidR="00A177B2" w:rsidRPr="008A4B63" w:rsidRDefault="00A177B2" w:rsidP="00A1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63" w:rsidRPr="008A4B63" w:rsidRDefault="008A4B63" w:rsidP="00A1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B63" w:rsidRPr="008A4B63" w:rsidRDefault="008A4B63" w:rsidP="00A17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68" w:rsidRPr="008A4B63" w:rsidRDefault="007A3268" w:rsidP="007A3268">
      <w:pPr>
        <w:spacing w:before="10" w:after="10" w:line="172" w:lineRule="atLeast"/>
        <w:ind w:right="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68" w:rsidRPr="00FB0F34" w:rsidRDefault="007A3268" w:rsidP="007A3268">
      <w:pPr>
        <w:spacing w:before="10" w:after="10" w:line="172" w:lineRule="atLeast"/>
        <w:ind w:right="1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A3268" w:rsidRPr="00FB0F34" w:rsidSect="008A4B63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0776"/>
    <w:multiLevelType w:val="multilevel"/>
    <w:tmpl w:val="E87C6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867492"/>
    <w:multiLevelType w:val="multilevel"/>
    <w:tmpl w:val="9A08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FB0F34"/>
    <w:rsid w:val="000D18A3"/>
    <w:rsid w:val="003020FB"/>
    <w:rsid w:val="0060333D"/>
    <w:rsid w:val="007A3268"/>
    <w:rsid w:val="007E6F01"/>
    <w:rsid w:val="008A4B63"/>
    <w:rsid w:val="008F67A4"/>
    <w:rsid w:val="00A177B2"/>
    <w:rsid w:val="00B77B98"/>
    <w:rsid w:val="00E13EDC"/>
    <w:rsid w:val="00FB0F34"/>
    <w:rsid w:val="00FE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01"/>
  </w:style>
  <w:style w:type="paragraph" w:styleId="2">
    <w:name w:val="heading 2"/>
    <w:basedOn w:val="a"/>
    <w:link w:val="20"/>
    <w:uiPriority w:val="9"/>
    <w:qFormat/>
    <w:rsid w:val="00FB0F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0F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0F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0F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B0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B0F34"/>
    <w:rPr>
      <w:i/>
      <w:iCs/>
    </w:rPr>
  </w:style>
  <w:style w:type="character" w:styleId="a5">
    <w:name w:val="Strong"/>
    <w:basedOn w:val="a0"/>
    <w:uiPriority w:val="22"/>
    <w:qFormat/>
    <w:rsid w:val="00FB0F3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B0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0F3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333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13E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96902">
                      <w:marLeft w:val="0"/>
                      <w:marRight w:val="95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9677">
                      <w:marLeft w:val="0"/>
                      <w:marRight w:val="95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792">
                      <w:marLeft w:val="0"/>
                      <w:marRight w:val="95"/>
                      <w:marTop w:val="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dywomans.ru/kak-oformit-detskiye-blud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2020-07-20T14:48:00Z</dcterms:created>
  <dcterms:modified xsi:type="dcterms:W3CDTF">2020-07-20T15:42:00Z</dcterms:modified>
</cp:coreProperties>
</file>