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6" w:rsidRPr="006827A0" w:rsidRDefault="006C7D76" w:rsidP="006C7D76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27A0">
        <w:rPr>
          <w:rStyle w:val="c3"/>
          <w:b/>
          <w:bCs/>
          <w:i/>
          <w:iCs/>
          <w:color w:val="000000"/>
          <w:sz w:val="36"/>
          <w:szCs w:val="36"/>
        </w:rPr>
        <w:t>Консультация для родителей</w:t>
      </w:r>
    </w:p>
    <w:p w:rsidR="006C7D76" w:rsidRPr="006827A0" w:rsidRDefault="006C7D76" w:rsidP="006C7D76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27A0">
        <w:rPr>
          <w:rStyle w:val="c3"/>
          <w:b/>
          <w:bCs/>
          <w:i/>
          <w:iCs/>
          <w:color w:val="000000"/>
          <w:sz w:val="36"/>
          <w:szCs w:val="36"/>
        </w:rPr>
        <w:t>«Как научить ребенка здороваться»</w:t>
      </w:r>
    </w:p>
    <w:p w:rsidR="006827A0" w:rsidRPr="006827A0" w:rsidRDefault="006827A0" w:rsidP="006827A0">
      <w:pPr>
        <w:pStyle w:val="c22"/>
        <w:shd w:val="clear" w:color="auto" w:fill="FFFFFF"/>
        <w:spacing w:before="0" w:beforeAutospacing="0" w:after="0" w:afterAutospacing="0"/>
        <w:jc w:val="both"/>
        <w:rPr>
          <w:rStyle w:val="c20"/>
          <w:color w:val="555555"/>
          <w:sz w:val="32"/>
          <w:szCs w:val="32"/>
        </w:rPr>
      </w:pPr>
      <w:r w:rsidRPr="006827A0">
        <w:rPr>
          <w:rStyle w:val="c20"/>
          <w:color w:val="555555"/>
          <w:sz w:val="32"/>
          <w:szCs w:val="32"/>
        </w:rPr>
        <w:t>Подготовил воспитатель: Господарова А.М.</w:t>
      </w:r>
    </w:p>
    <w:p w:rsidR="006C7D76" w:rsidRPr="006C7D76" w:rsidRDefault="006C7D76" w:rsidP="006827A0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6C7D76">
        <w:rPr>
          <w:rStyle w:val="c20"/>
          <w:b/>
          <w:color w:val="555555"/>
          <w:sz w:val="32"/>
          <w:szCs w:val="32"/>
        </w:rPr>
        <w:t>Вежливость</w:t>
      </w:r>
      <w:r w:rsidRPr="006C7D76">
        <w:rPr>
          <w:rStyle w:val="c20"/>
          <w:color w:val="555555"/>
          <w:sz w:val="32"/>
          <w:szCs w:val="32"/>
        </w:rPr>
        <w:t xml:space="preserve"> – важнейшая составляющая </w:t>
      </w:r>
      <w:r w:rsidR="006827A0">
        <w:rPr>
          <w:rStyle w:val="c20"/>
          <w:color w:val="555555"/>
          <w:sz w:val="32"/>
          <w:szCs w:val="32"/>
        </w:rPr>
        <w:t xml:space="preserve">воспитания личности ребенка. </w:t>
      </w:r>
      <w:r w:rsidRPr="006C7D76">
        <w:rPr>
          <w:rStyle w:val="c20"/>
          <w:color w:val="555555"/>
          <w:sz w:val="32"/>
          <w:szCs w:val="32"/>
        </w:rPr>
        <w:t xml:space="preserve"> Нередко родители сталкиваются с нежеланием их р</w:t>
      </w:r>
      <w:r w:rsidR="006827A0">
        <w:rPr>
          <w:rStyle w:val="c20"/>
          <w:color w:val="555555"/>
          <w:sz w:val="32"/>
          <w:szCs w:val="32"/>
        </w:rPr>
        <w:t xml:space="preserve">ебенка здороваться и прощаться. </w:t>
      </w:r>
      <w:r w:rsidRPr="006C7D76">
        <w:rPr>
          <w:rStyle w:val="c20"/>
          <w:color w:val="555555"/>
          <w:sz w:val="32"/>
          <w:szCs w:val="32"/>
        </w:rPr>
        <w:t xml:space="preserve">При этом родители испытывают дискомфорт, им неловко за него и т. д. Каждому родителю хочется, чтобы его ребенка принимали в обществе, уважали и любили, </w:t>
      </w:r>
      <w:proofErr w:type="gramStart"/>
      <w:r w:rsidRPr="006C7D76">
        <w:rPr>
          <w:rStyle w:val="c20"/>
          <w:color w:val="555555"/>
          <w:sz w:val="32"/>
          <w:szCs w:val="32"/>
        </w:rPr>
        <w:t>и</w:t>
      </w:r>
      <w:proofErr w:type="gramEnd"/>
      <w:r w:rsidRPr="006C7D76">
        <w:rPr>
          <w:rStyle w:val="c20"/>
          <w:color w:val="555555"/>
          <w:sz w:val="32"/>
          <w:szCs w:val="32"/>
        </w:rPr>
        <w:t xml:space="preserve"> пытаясь устранить проблему в воспитании своего ребенка, родители не всегда представляют себе, как правильно это сделать.</w:t>
      </w:r>
    </w:p>
    <w:p w:rsidR="006C7D76" w:rsidRPr="006C7D76" w:rsidRDefault="006C7D76" w:rsidP="006827A0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6C7D76">
        <w:rPr>
          <w:rStyle w:val="c20"/>
          <w:color w:val="555555"/>
          <w:sz w:val="32"/>
          <w:szCs w:val="32"/>
        </w:rPr>
        <w:t>На что следует обратить внимание? Прежде всего, родителям надо понять, что нельзя принуждать ребенка здороваться-прощаться насил</w:t>
      </w:r>
      <w:r w:rsidR="006827A0">
        <w:rPr>
          <w:rStyle w:val="c20"/>
          <w:color w:val="555555"/>
          <w:sz w:val="32"/>
          <w:szCs w:val="32"/>
        </w:rPr>
        <w:t xml:space="preserve">ьно. </w:t>
      </w:r>
      <w:r w:rsidRPr="006C7D76">
        <w:rPr>
          <w:rStyle w:val="c20"/>
          <w:color w:val="555555"/>
          <w:sz w:val="32"/>
          <w:szCs w:val="32"/>
        </w:rPr>
        <w:t>Надо помнить и о том, что зачастую маленький ребенок может отказываться от слов приветствия потому, что он может быть занят в этот момент игрой или своими размышлениями и попросту не может переключиться и понять, что от него хотят.</w:t>
      </w:r>
    </w:p>
    <w:p w:rsidR="006C7D76" w:rsidRPr="006C7D76" w:rsidRDefault="006C7D76" w:rsidP="006827A0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6C7D76">
        <w:rPr>
          <w:rStyle w:val="c20"/>
          <w:color w:val="555555"/>
          <w:sz w:val="32"/>
          <w:szCs w:val="32"/>
        </w:rPr>
        <w:t>Есть несколько причин, по которым дети могут отказываться от слов приветствия:</w:t>
      </w:r>
    </w:p>
    <w:p w:rsidR="006C7D76" w:rsidRPr="006C7D76" w:rsidRDefault="006C7D76" w:rsidP="006827A0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6C7D76">
        <w:rPr>
          <w:rStyle w:val="c20"/>
          <w:color w:val="555555"/>
          <w:sz w:val="32"/>
          <w:szCs w:val="32"/>
        </w:rPr>
        <w:t>- ребенок не понимает, зачем надо здороваться, если ему этого не хочется. Здесь требуется терпение и выдержка. Важно объяснить ребенку приветливо и доступным языком, почему надо здороваться.</w:t>
      </w:r>
    </w:p>
    <w:p w:rsidR="006C7D76" w:rsidRPr="006C7D76" w:rsidRDefault="006C7D76" w:rsidP="006827A0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6C7D76">
        <w:rPr>
          <w:rStyle w:val="c20"/>
          <w:color w:val="555555"/>
          <w:sz w:val="32"/>
          <w:szCs w:val="32"/>
        </w:rPr>
        <w:t>- ребенок мог стать свидетелем разговора, где родители критиковали кого-то вечером, а утром приветливо здоровались. Важно не применять двойных стереотипов поведения.</w:t>
      </w:r>
    </w:p>
    <w:p w:rsidR="006C7D76" w:rsidRPr="006C7D76" w:rsidRDefault="006C7D76" w:rsidP="006827A0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6C7D76">
        <w:rPr>
          <w:rStyle w:val="c20"/>
          <w:color w:val="555555"/>
          <w:sz w:val="32"/>
          <w:szCs w:val="32"/>
        </w:rPr>
        <w:t>А возможно, ребенок просто не хочется здороваться в данный момент. Это стоит принять мамам и папам, не давить, а позволить ему развиваться в своем темпе. Ребенку старше трех лет можно пару раз мягко объяснить, почему важно здороваться. Если возникает необходимость, надо просто напомнить ему об этом разговоре. Так у ребенка сохранится здоровая психика.</w:t>
      </w:r>
    </w:p>
    <w:p w:rsidR="006C7D76" w:rsidRPr="006C7D76" w:rsidRDefault="006C7D76" w:rsidP="006827A0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6C7D76">
        <w:rPr>
          <w:rStyle w:val="c20"/>
          <w:color w:val="555555"/>
          <w:sz w:val="32"/>
          <w:szCs w:val="32"/>
        </w:rPr>
        <w:t>Учить ребенка здороваться с окружающими необходимо, но не стоит принуждать его это делать. Можно неосознанно повредить развитию эмоций у ребенка, и как следствие некоторые чувства можно приглушить навсегда.</w:t>
      </w:r>
    </w:p>
    <w:p w:rsidR="006C7D76" w:rsidRPr="006C7D76" w:rsidRDefault="006C7D76" w:rsidP="006827A0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6C7D76">
        <w:rPr>
          <w:rStyle w:val="c20"/>
          <w:color w:val="555555"/>
          <w:sz w:val="32"/>
          <w:szCs w:val="32"/>
        </w:rPr>
        <w:t xml:space="preserve">Усвоенные нормы вежливости должно в дальнейшем перерасти в моральные принципы. Родителям важно воспитать чуткого, отзывчивого человека, а не безукоризненно вежливого и </w:t>
      </w:r>
      <w:r w:rsidRPr="006C7D76">
        <w:rPr>
          <w:rStyle w:val="c20"/>
          <w:color w:val="555555"/>
          <w:sz w:val="32"/>
          <w:szCs w:val="32"/>
        </w:rPr>
        <w:lastRenderedPageBreak/>
        <w:t>отвечающего всегда и во всем социальным стандартам. Обучая вежливости, важно помнить, что дошкольник развивает свои чувства и эмоциональную сферу. Он должен понимать, что, когда он говорит «Доброе утро! », он желает людям добра.</w:t>
      </w:r>
    </w:p>
    <w:p w:rsidR="006C7D76" w:rsidRPr="006C7D76" w:rsidRDefault="006C7D76" w:rsidP="006827A0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32"/>
          <w:szCs w:val="32"/>
        </w:rPr>
      </w:pPr>
      <w:r w:rsidRPr="006C7D76">
        <w:rPr>
          <w:rStyle w:val="c20"/>
          <w:b/>
          <w:color w:val="555555"/>
          <w:sz w:val="32"/>
          <w:szCs w:val="32"/>
        </w:rPr>
        <w:t>Существует несколько способов помочь в решении данной проблемы:</w:t>
      </w:r>
    </w:p>
    <w:p w:rsidR="006C7D76" w:rsidRPr="006C7D76" w:rsidRDefault="006C7D76" w:rsidP="006827A0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6C7D76">
        <w:rPr>
          <w:rStyle w:val="c20"/>
          <w:color w:val="555555"/>
          <w:sz w:val="32"/>
          <w:szCs w:val="32"/>
        </w:rPr>
        <w:t>1</w:t>
      </w:r>
      <w:r w:rsidRPr="006C7D76">
        <w:rPr>
          <w:rStyle w:val="c20"/>
          <w:b/>
          <w:color w:val="555555"/>
          <w:sz w:val="32"/>
          <w:szCs w:val="32"/>
        </w:rPr>
        <w:t>. Самый простой способ</w:t>
      </w:r>
      <w:r w:rsidRPr="006C7D76">
        <w:rPr>
          <w:rStyle w:val="c20"/>
          <w:color w:val="555555"/>
          <w:sz w:val="32"/>
          <w:szCs w:val="32"/>
        </w:rPr>
        <w:t xml:space="preserve"> – это быть для ребенка примером самим родителям. Ребенок не поймет, что нужно подумать о других, если видит, что родители не принимают других людей в расчет.</w:t>
      </w:r>
    </w:p>
    <w:p w:rsidR="006C7D76" w:rsidRPr="006C7D76" w:rsidRDefault="006C7D76" w:rsidP="006827A0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6C7D76">
        <w:rPr>
          <w:rStyle w:val="c20"/>
          <w:color w:val="555555"/>
          <w:sz w:val="32"/>
          <w:szCs w:val="32"/>
        </w:rPr>
        <w:t xml:space="preserve">2. </w:t>
      </w:r>
      <w:r w:rsidRPr="006C7D76">
        <w:rPr>
          <w:rStyle w:val="c20"/>
          <w:b/>
          <w:color w:val="555555"/>
          <w:sz w:val="32"/>
          <w:szCs w:val="32"/>
        </w:rPr>
        <w:t>Игра.</w:t>
      </w:r>
      <w:r w:rsidRPr="006C7D76">
        <w:rPr>
          <w:rStyle w:val="c20"/>
          <w:color w:val="555555"/>
          <w:sz w:val="32"/>
          <w:szCs w:val="32"/>
        </w:rPr>
        <w:t xml:space="preserve"> Создать игровую ситуацию, где все игрушки говорят различные слова приветствия друг другу. В такой форме будет легко донести до ребенка, что люди также используют слова приветствия.</w:t>
      </w:r>
    </w:p>
    <w:p w:rsidR="006C7D76" w:rsidRPr="006C7D76" w:rsidRDefault="006C7D76" w:rsidP="006827A0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6C7D76">
        <w:rPr>
          <w:rStyle w:val="c20"/>
          <w:color w:val="555555"/>
          <w:sz w:val="32"/>
          <w:szCs w:val="32"/>
        </w:rPr>
        <w:t xml:space="preserve">3. </w:t>
      </w:r>
      <w:r w:rsidRPr="006C7D76">
        <w:rPr>
          <w:rStyle w:val="c20"/>
          <w:b/>
          <w:color w:val="555555"/>
          <w:sz w:val="32"/>
          <w:szCs w:val="32"/>
        </w:rPr>
        <w:t>Чтение.</w:t>
      </w:r>
      <w:r w:rsidRPr="006C7D76">
        <w:rPr>
          <w:rStyle w:val="c20"/>
          <w:color w:val="555555"/>
          <w:sz w:val="32"/>
          <w:szCs w:val="32"/>
        </w:rPr>
        <w:t xml:space="preserve"> Подобрать сказку или детскую историю (или придумать самим), где герои приветствуют друг друга. Донести до ребенка, что через приветствие передается людям любовь и хорошие пожелания. Предоставление права выбора. Дети любят, когда им разрешают принимать решения самостоятельно. Если взрослый позволяет ребенку не здороваться, то он обязательно должен объяснить ребенку, что чувствует человек, кото</w:t>
      </w:r>
      <w:r w:rsidR="006827A0">
        <w:rPr>
          <w:rStyle w:val="c20"/>
          <w:color w:val="555555"/>
          <w:sz w:val="32"/>
          <w:szCs w:val="32"/>
        </w:rPr>
        <w:t>рому не сказали «Здравствуйте!»</w:t>
      </w:r>
      <w:r w:rsidRPr="006C7D76">
        <w:rPr>
          <w:rStyle w:val="c20"/>
          <w:color w:val="555555"/>
          <w:sz w:val="32"/>
          <w:szCs w:val="32"/>
        </w:rPr>
        <w:t>. Спросите малыша, как он будет себя чувствовать в такой ситуации.</w:t>
      </w:r>
    </w:p>
    <w:p w:rsidR="006C7D76" w:rsidRPr="006C7D76" w:rsidRDefault="006C7D76" w:rsidP="006827A0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6C7D76">
        <w:rPr>
          <w:rStyle w:val="c20"/>
          <w:color w:val="555555"/>
          <w:sz w:val="32"/>
          <w:szCs w:val="32"/>
        </w:rPr>
        <w:t xml:space="preserve">4. </w:t>
      </w:r>
      <w:r w:rsidRPr="006C7D76">
        <w:rPr>
          <w:rStyle w:val="c20"/>
          <w:b/>
          <w:color w:val="555555"/>
          <w:sz w:val="32"/>
          <w:szCs w:val="32"/>
        </w:rPr>
        <w:t>Похвала.</w:t>
      </w:r>
      <w:r w:rsidRPr="006C7D76">
        <w:rPr>
          <w:rStyle w:val="c20"/>
          <w:color w:val="555555"/>
          <w:sz w:val="32"/>
          <w:szCs w:val="32"/>
        </w:rPr>
        <w:t xml:space="preserve"> Похвала для детей – это стимул осваивать правила поведения. Родители могут закреплять манеры поведения малыша восторженными словами. Дети улавливают позитивную реакцию мамы и папы и так приобретают жизненный опыт.</w:t>
      </w:r>
    </w:p>
    <w:p w:rsidR="006C7D76" w:rsidRPr="006C7D76" w:rsidRDefault="006C7D76" w:rsidP="006827A0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32"/>
          <w:szCs w:val="32"/>
        </w:rPr>
      </w:pPr>
      <w:r w:rsidRPr="006C7D76">
        <w:rPr>
          <w:rStyle w:val="c20"/>
          <w:b/>
          <w:color w:val="555555"/>
          <w:sz w:val="32"/>
          <w:szCs w:val="32"/>
        </w:rPr>
        <w:t>Следуя этим правилам и методическим приемам, вы можете быть уверенными, что ваш ребенок вырастет воспитанным, доброжелательным и приветливым человеком.</w:t>
      </w:r>
    </w:p>
    <w:p w:rsidR="00597EB1" w:rsidRPr="006C7D76" w:rsidRDefault="006827A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1630317"/>
            <wp:effectExtent l="19050" t="0" r="3175" b="0"/>
            <wp:docPr id="1" name="Рисунок 1" descr="hello_html_m1c0a9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c0a917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EB1" w:rsidRPr="006C7D76" w:rsidSect="0087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D76"/>
    <w:rsid w:val="00597EB1"/>
    <w:rsid w:val="006827A0"/>
    <w:rsid w:val="006C7D76"/>
    <w:rsid w:val="0087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6C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C7D76"/>
  </w:style>
  <w:style w:type="paragraph" w:customStyle="1" w:styleId="c22">
    <w:name w:val="c22"/>
    <w:basedOn w:val="a"/>
    <w:rsid w:val="006C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C7D76"/>
  </w:style>
  <w:style w:type="character" w:customStyle="1" w:styleId="c20">
    <w:name w:val="c20"/>
    <w:basedOn w:val="a0"/>
    <w:rsid w:val="006C7D76"/>
  </w:style>
  <w:style w:type="paragraph" w:customStyle="1" w:styleId="c9">
    <w:name w:val="c9"/>
    <w:basedOn w:val="a"/>
    <w:rsid w:val="006C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2021-12-05T07:20:00Z</dcterms:created>
  <dcterms:modified xsi:type="dcterms:W3CDTF">2021-12-05T08:35:00Z</dcterms:modified>
</cp:coreProperties>
</file>