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C" w:rsidRDefault="0008375C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</w:p>
    <w:p w:rsidR="004F5B91" w:rsidRDefault="004F5B91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Памятка родителям:</w:t>
      </w:r>
    </w:p>
    <w:p w:rsidR="0008375C" w:rsidRDefault="0008375C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  </w:t>
      </w:r>
    </w:p>
    <w:p w:rsidR="004F5B91" w:rsidRDefault="0008375C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  </w:t>
      </w:r>
      <w:r w:rsidR="004F5B91">
        <w:rPr>
          <w:b/>
          <w:i/>
          <w:color w:val="000000"/>
          <w:sz w:val="40"/>
          <w:szCs w:val="40"/>
        </w:rPr>
        <w:t>Совместная работа логопеда с родителями определяет общий успех обучения ребенка</w:t>
      </w:r>
    </w:p>
    <w:p w:rsidR="00FB5CF2" w:rsidRDefault="00FB5CF2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771775" cy="2303812"/>
            <wp:effectExtent l="19050" t="0" r="9525" b="0"/>
            <wp:docPr id="1" name="Рисунок 1" descr="https://xn----8sbblbg4dbrz6a8a5byc.xn--p1ai/images/phocagallery/2020_god/2020-07-22/xYyZFM_Ys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blbg4dbrz6a8a5byc.xn--p1ai/images/phocagallery/2020_god/2020-07-22/xYyZFM_Ys1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05" cy="230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91" w:rsidRDefault="004F5B91" w:rsidP="004F5B9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GoBack"/>
      <w:bookmarkEnd w:id="0"/>
    </w:p>
    <w:p w:rsidR="004F5B91" w:rsidRDefault="004F5B91" w:rsidP="004F5B91">
      <w:pPr>
        <w:pStyle w:val="a3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</w:t>
      </w:r>
    </w:p>
    <w:p w:rsidR="004F5B91" w:rsidRDefault="004F5B91" w:rsidP="004F5B91">
      <w:pPr>
        <w:pStyle w:val="a3"/>
        <w:spacing w:before="0" w:beforeAutospacing="0" w:after="0" w:afterAutospacing="0"/>
        <w:ind w:left="426"/>
        <w:rPr>
          <w:b/>
          <w:i/>
          <w:color w:val="000000"/>
          <w:sz w:val="28"/>
          <w:szCs w:val="28"/>
        </w:rPr>
      </w:pPr>
    </w:p>
    <w:p w:rsidR="004F5B91" w:rsidRDefault="004F5B91" w:rsidP="004F5B91">
      <w:pPr>
        <w:pStyle w:val="a3"/>
        <w:numPr>
          <w:ilvl w:val="0"/>
          <w:numId w:val="1"/>
        </w:numPr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занятий (15—20 мин) должно быть закреплено в режиме дня. Постоянное время занятий дисциплинирует ребенка, помогает усвоению упражнений и материала.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</w:t>
      </w:r>
      <w:r w:rsidR="00FB5CF2">
        <w:rPr>
          <w:color w:val="000000"/>
          <w:sz w:val="28"/>
          <w:szCs w:val="28"/>
        </w:rPr>
        <w:t>сультируйтесь с</w:t>
      </w:r>
      <w:r>
        <w:rPr>
          <w:color w:val="000000"/>
          <w:sz w:val="28"/>
          <w:szCs w:val="28"/>
        </w:rPr>
        <w:t xml:space="preserve"> логопедом.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 Артикуляционную гимнастику нужно выполнять перед зеркалом, чтобы ребенок видел и себя и взрослого, либо по подражанию.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4F5B91" w:rsidRDefault="004F5B91" w:rsidP="004F5B91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ребенок, у которого звуки находятся на стадии автоматизации, начинает снова неверно произносить их, его не следует ругать за это, лучше дать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возможность услышать правильный вариант: «Да, это шапка.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Ш-ш-ш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Ша-ша-ша.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Шо-шо-шо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Шап-шап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Шапка».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4F5B91" w:rsidRDefault="004F5B91" w:rsidP="004F5B91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4F5B91" w:rsidRDefault="004F5B91" w:rsidP="004F5B91">
      <w:pPr>
        <w:pStyle w:val="a3"/>
        <w:ind w:left="720"/>
        <w:jc w:val="both"/>
        <w:rPr>
          <w:b/>
          <w:i/>
          <w:color w:val="000000"/>
          <w:sz w:val="27"/>
          <w:szCs w:val="27"/>
        </w:rPr>
      </w:pPr>
    </w:p>
    <w:p w:rsidR="004F5B91" w:rsidRDefault="004F5B91" w:rsidP="004F5B91">
      <w:pPr>
        <w:pStyle w:val="a3"/>
        <w:ind w:left="720"/>
        <w:jc w:val="both"/>
        <w:rPr>
          <w:b/>
          <w:i/>
          <w:color w:val="000000"/>
          <w:sz w:val="27"/>
          <w:szCs w:val="27"/>
        </w:rPr>
      </w:pPr>
    </w:p>
    <w:p w:rsidR="004F5B91" w:rsidRDefault="004F5B91" w:rsidP="004F5B91">
      <w:pPr>
        <w:pStyle w:val="a3"/>
        <w:ind w:left="720"/>
        <w:jc w:val="both"/>
        <w:rPr>
          <w:b/>
          <w:i/>
          <w:color w:val="000000"/>
          <w:sz w:val="27"/>
          <w:szCs w:val="27"/>
        </w:rPr>
      </w:pPr>
    </w:p>
    <w:p w:rsidR="004F5B91" w:rsidRDefault="004F5B91" w:rsidP="004F5B91">
      <w:pPr>
        <w:pStyle w:val="a3"/>
        <w:ind w:left="720"/>
        <w:jc w:val="both"/>
        <w:rPr>
          <w:b/>
          <w:i/>
          <w:color w:val="000000"/>
          <w:sz w:val="27"/>
          <w:szCs w:val="27"/>
        </w:rPr>
      </w:pPr>
    </w:p>
    <w:p w:rsidR="00913F47" w:rsidRDefault="00913F47"/>
    <w:sectPr w:rsidR="00913F47" w:rsidSect="0008375C">
      <w:pgSz w:w="11906" w:h="16838"/>
      <w:pgMar w:top="426" w:right="850" w:bottom="1134" w:left="56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F12"/>
    <w:multiLevelType w:val="hybridMultilevel"/>
    <w:tmpl w:val="7070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DD"/>
    <w:rsid w:val="0008375C"/>
    <w:rsid w:val="004F5B91"/>
    <w:rsid w:val="00913F47"/>
    <w:rsid w:val="00CD31DD"/>
    <w:rsid w:val="00D07C3E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5B9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2022-01-16T06:59:00Z</dcterms:created>
  <dcterms:modified xsi:type="dcterms:W3CDTF">2023-09-24T02:19:00Z</dcterms:modified>
</cp:coreProperties>
</file>