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FC" w:rsidRPr="00E44212" w:rsidRDefault="001175FC" w:rsidP="00E44212">
      <w:pPr>
        <w:shd w:val="clear" w:color="auto" w:fill="FFFFFF"/>
        <w:spacing w:before="158" w:after="475" w:line="240" w:lineRule="atLeast"/>
        <w:jc w:val="center"/>
        <w:outlineLvl w:val="0"/>
        <w:rPr>
          <w:rFonts w:ascii="Calibri" w:eastAsia="Times New Roman" w:hAnsi="Calibri" w:cs="Calibri"/>
          <w:color w:val="333333"/>
          <w:kern w:val="36"/>
          <w:sz w:val="36"/>
          <w:szCs w:val="36"/>
          <w:lang w:eastAsia="ru-RU"/>
        </w:rPr>
      </w:pPr>
      <w:r w:rsidRPr="00E44212">
        <w:rPr>
          <w:rFonts w:ascii="Calibri" w:eastAsia="Times New Roman" w:hAnsi="Calibri" w:cs="Calibri"/>
          <w:color w:val="111111"/>
          <w:sz w:val="36"/>
          <w:szCs w:val="36"/>
          <w:lang w:eastAsia="ru-RU"/>
        </w:rPr>
        <w:t>Консультация для воспитателей «Экологическая акция в ДОУ «Покормите птиц зимой!»</w:t>
      </w:r>
    </w:p>
    <w:p w:rsidR="001175FC" w:rsidRPr="00E44212" w:rsidRDefault="001175FC" w:rsidP="001175FC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E44212">
        <w:rPr>
          <w:rFonts w:ascii="Calibri" w:eastAsia="Times New Roman" w:hAnsi="Calibri" w:cs="Calibr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Детский сад сегодня</w:t>
      </w:r>
      <w:r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 xml:space="preserve"> - это образовательное учреждение, обеспечивающее физическое, познавательное, речевое, художественно -эстетическое, социально-коммуникативное развитие детей. Экологическое воспитание </w:t>
      </w:r>
      <w:proofErr w:type="spellStart"/>
      <w:r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интегрированно</w:t>
      </w:r>
      <w:proofErr w:type="spellEnd"/>
      <w:r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 xml:space="preserve"> входит в каждое из вышеперечисленных направлений, так как имеет огромное формирующее со</w:t>
      </w:r>
      <w:r w:rsidR="00E44212"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временную образованную личность.</w:t>
      </w:r>
    </w:p>
    <w:p w:rsidR="00E44212" w:rsidRPr="00E44212" w:rsidRDefault="00E44212" w:rsidP="001175FC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</w:p>
    <w:p w:rsidR="001175FC" w:rsidRPr="00E44212" w:rsidRDefault="001175FC" w:rsidP="001175FC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E44212">
        <w:rPr>
          <w:rFonts w:ascii="Calibri" w:eastAsia="Times New Roman" w:hAnsi="Calibri" w:cs="Calibri"/>
          <w:b/>
          <w:bCs/>
          <w:color w:val="111111"/>
          <w:sz w:val="28"/>
          <w:szCs w:val="28"/>
          <w:lang w:eastAsia="ru-RU"/>
        </w:rPr>
        <w:t>Организация проектной деятельности </w:t>
      </w:r>
      <w:r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- </w:t>
      </w:r>
      <w:r w:rsidRPr="00E44212">
        <w:rPr>
          <w:rFonts w:ascii="Calibri" w:eastAsia="Times New Roman" w:hAnsi="Calibri" w:cs="Calibr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наиболее эффективный способ реализации задач экологического образования</w:t>
      </w:r>
      <w:r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. Личностная включённость детей и родителей в событийную жизнь дошкольного учреждения является основным фактом, обеспечивающим эффективность воспитательного п</w:t>
      </w:r>
      <w:r w:rsidR="00E44212"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роцесса. Обеспечить такую включё</w:t>
      </w:r>
      <w:r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нность можно, используя современные, увлекательные технологии.</w:t>
      </w:r>
    </w:p>
    <w:p w:rsidR="001175FC" w:rsidRPr="00E44212" w:rsidRDefault="001175FC" w:rsidP="001175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</w:p>
    <w:p w:rsidR="001175FC" w:rsidRPr="00E44212" w:rsidRDefault="001175FC" w:rsidP="001175FC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E44212">
        <w:rPr>
          <w:rFonts w:ascii="Calibri" w:eastAsia="Times New Roman" w:hAnsi="Calibri" w:cs="Calibri"/>
          <w:b/>
          <w:bCs/>
          <w:color w:val="111111"/>
          <w:sz w:val="28"/>
          <w:szCs w:val="28"/>
          <w:lang w:eastAsia="ru-RU"/>
        </w:rPr>
        <w:t>Участие в экологических акциях </w:t>
      </w:r>
      <w:r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- уникальная возможность для детей и родителей проявить себя, принести пользу окружающей природе родного края.</w:t>
      </w:r>
    </w:p>
    <w:p w:rsidR="001175FC" w:rsidRPr="00E44212" w:rsidRDefault="001175FC" w:rsidP="001175FC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E44212">
        <w:rPr>
          <w:rFonts w:ascii="Calibri" w:eastAsia="Times New Roman" w:hAnsi="Calibri" w:cs="Calibri"/>
          <w:b/>
          <w:bCs/>
          <w:color w:val="111111"/>
          <w:sz w:val="28"/>
          <w:szCs w:val="28"/>
          <w:lang w:eastAsia="ru-RU"/>
        </w:rPr>
        <w:t>Педагогическая работа</w:t>
      </w:r>
      <w:r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 по организации и проведении экологической акции </w:t>
      </w:r>
      <w:r w:rsidRPr="00E44212">
        <w:rPr>
          <w:rFonts w:ascii="Calibri" w:eastAsia="Times New Roman" w:hAnsi="Calibri" w:cs="Calibr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"Покормите птиц зимой!" </w:t>
      </w:r>
      <w:r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включает в себя </w:t>
      </w:r>
      <w:r w:rsidRPr="00E44212">
        <w:rPr>
          <w:rFonts w:ascii="Calibri" w:eastAsia="Times New Roman" w:hAnsi="Calibri" w:cs="Calibri"/>
          <w:b/>
          <w:bCs/>
          <w:color w:val="111111"/>
          <w:sz w:val="28"/>
          <w:szCs w:val="28"/>
          <w:lang w:eastAsia="ru-RU"/>
        </w:rPr>
        <w:t>два направления</w:t>
      </w:r>
      <w:r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:</w:t>
      </w:r>
    </w:p>
    <w:p w:rsidR="001175FC" w:rsidRPr="00E44212" w:rsidRDefault="001175FC" w:rsidP="001175FC">
      <w:pPr>
        <w:spacing w:before="237" w:after="237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1) работа с детьми;</w:t>
      </w:r>
    </w:p>
    <w:p w:rsidR="001175FC" w:rsidRPr="00E44212" w:rsidRDefault="001175FC" w:rsidP="001175FC">
      <w:pPr>
        <w:spacing w:before="237" w:after="237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2) работа с родителями.</w:t>
      </w:r>
    </w:p>
    <w:p w:rsidR="001175FC" w:rsidRPr="00E44212" w:rsidRDefault="001175FC" w:rsidP="001175FC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E44212">
        <w:rPr>
          <w:rFonts w:ascii="Calibri" w:eastAsia="Times New Roman" w:hAnsi="Calibri" w:cs="Calibri"/>
          <w:b/>
          <w:bCs/>
          <w:color w:val="111111"/>
          <w:sz w:val="28"/>
          <w:szCs w:val="28"/>
          <w:lang w:eastAsia="ru-RU"/>
        </w:rPr>
        <w:t>Этапы реализации экологической акции:</w:t>
      </w:r>
    </w:p>
    <w:p w:rsidR="001175FC" w:rsidRPr="00E44212" w:rsidRDefault="001175FC" w:rsidP="001175FC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E44212">
        <w:rPr>
          <w:rFonts w:ascii="Calibri" w:eastAsia="Times New Roman" w:hAnsi="Calibri" w:cs="Calibri"/>
          <w:b/>
          <w:bCs/>
          <w:i/>
          <w:iCs/>
          <w:color w:val="111111"/>
          <w:sz w:val="28"/>
          <w:szCs w:val="28"/>
          <w:lang w:eastAsia="ru-RU"/>
        </w:rPr>
        <w:t>1 этап - аналитический</w:t>
      </w:r>
    </w:p>
    <w:p w:rsidR="001175FC" w:rsidRPr="00E44212" w:rsidRDefault="001175FC" w:rsidP="001175FC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E44212">
        <w:rPr>
          <w:rFonts w:ascii="Calibri" w:eastAsia="Times New Roman" w:hAnsi="Calibri" w:cs="Calibr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Задачи этапа</w:t>
      </w:r>
      <w:r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: анализ ситуации; определение основных его целей: формирование экологического сознания, экологической культуры.</w:t>
      </w:r>
    </w:p>
    <w:p w:rsidR="001175FC" w:rsidRPr="00E44212" w:rsidRDefault="001175FC" w:rsidP="001175FC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E44212">
        <w:rPr>
          <w:rFonts w:ascii="Calibri" w:eastAsia="Times New Roman" w:hAnsi="Calibri" w:cs="Calibri"/>
          <w:b/>
          <w:bCs/>
          <w:i/>
          <w:iCs/>
          <w:color w:val="111111"/>
          <w:sz w:val="28"/>
          <w:szCs w:val="28"/>
          <w:lang w:eastAsia="ru-RU"/>
        </w:rPr>
        <w:t>2 этап – организационный: планирование и прогнозирование предстоящей работы</w:t>
      </w:r>
      <w:r w:rsidRPr="00E44212">
        <w:rPr>
          <w:rFonts w:ascii="Calibri" w:eastAsia="Times New Roman" w:hAnsi="Calibri" w:cs="Calibr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175FC" w:rsidRPr="00E44212" w:rsidRDefault="001175FC" w:rsidP="001175FC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E44212">
        <w:rPr>
          <w:rFonts w:ascii="Calibri" w:eastAsia="Times New Roman" w:hAnsi="Calibri" w:cs="Calibr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Задачи этапа: </w:t>
      </w:r>
      <w:r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создание экологической среды в группе, разработка планов работы с детьми и родителями по формированию экологического образования,</w:t>
      </w:r>
      <w:r w:rsidR="00E44212"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 xml:space="preserve"> привлечения </w:t>
      </w:r>
      <w:r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родителей к предстоящей творческой работе;</w:t>
      </w:r>
    </w:p>
    <w:p w:rsidR="001175FC" w:rsidRPr="00E44212" w:rsidRDefault="001175FC" w:rsidP="001175FC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E44212">
        <w:rPr>
          <w:rFonts w:ascii="Calibri" w:eastAsia="Times New Roman" w:hAnsi="Calibri" w:cs="Calibri"/>
          <w:b/>
          <w:bCs/>
          <w:i/>
          <w:iCs/>
          <w:color w:val="111111"/>
          <w:sz w:val="28"/>
          <w:szCs w:val="28"/>
          <w:lang w:eastAsia="ru-RU"/>
        </w:rPr>
        <w:t>3 этап – практический</w:t>
      </w:r>
    </w:p>
    <w:p w:rsidR="001175FC" w:rsidRPr="00E44212" w:rsidRDefault="001175FC" w:rsidP="001175FC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E44212">
        <w:rPr>
          <w:rFonts w:ascii="Calibri" w:eastAsia="Times New Roman" w:hAnsi="Calibri" w:cs="Calibr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Задачи этапа: </w:t>
      </w:r>
      <w:r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формирование элементарных экологических знаний и представлений детей и родителей, а также начал экологического образования и воспитание экологической культуры.</w:t>
      </w:r>
    </w:p>
    <w:p w:rsidR="001175FC" w:rsidRPr="00E44212" w:rsidRDefault="001175FC" w:rsidP="001175FC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E44212">
        <w:rPr>
          <w:rFonts w:ascii="Calibri" w:eastAsia="Times New Roman" w:hAnsi="Calibri" w:cs="Calibri"/>
          <w:b/>
          <w:bCs/>
          <w:i/>
          <w:iCs/>
          <w:color w:val="111111"/>
          <w:sz w:val="28"/>
          <w:szCs w:val="28"/>
          <w:lang w:eastAsia="ru-RU"/>
        </w:rPr>
        <w:t>4 этап – итоговый, диагностический</w:t>
      </w:r>
      <w:r w:rsidRPr="00E44212">
        <w:rPr>
          <w:rFonts w:ascii="Calibri" w:eastAsia="Times New Roman" w:hAnsi="Calibri" w:cs="Calibr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175FC" w:rsidRPr="00E44212" w:rsidRDefault="001175FC" w:rsidP="001175FC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E44212">
        <w:rPr>
          <w:rFonts w:ascii="Calibri" w:eastAsia="Times New Roman" w:hAnsi="Calibri" w:cs="Calibr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Задачи этапа: </w:t>
      </w:r>
      <w:r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обобщение опыта и определение результата практической деятельности педагога, разработка педагогических действий на следующий год.</w:t>
      </w:r>
    </w:p>
    <w:p w:rsidR="001175FC" w:rsidRPr="00E44212" w:rsidRDefault="001175FC" w:rsidP="001175FC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E44212">
        <w:rPr>
          <w:rFonts w:ascii="Calibri" w:eastAsia="Times New Roman" w:hAnsi="Calibri" w:cs="Calibri"/>
          <w:b/>
          <w:bCs/>
          <w:color w:val="111111"/>
          <w:sz w:val="28"/>
          <w:szCs w:val="28"/>
          <w:lang w:eastAsia="ru-RU"/>
        </w:rPr>
        <w:t>Формы работы с детьми по реализации проекта:</w:t>
      </w:r>
    </w:p>
    <w:p w:rsidR="001175FC" w:rsidRPr="00E44212" w:rsidRDefault="001175FC" w:rsidP="00E44212">
      <w:pPr>
        <w:spacing w:before="237" w:after="237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-наблюдения и экологические экскурсии;</w:t>
      </w:r>
    </w:p>
    <w:p w:rsidR="001175FC" w:rsidRPr="00E44212" w:rsidRDefault="001175FC" w:rsidP="001175FC">
      <w:pPr>
        <w:spacing w:before="237" w:after="237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- создание видеофильмов, презентаций, слайд-шоу;</w:t>
      </w:r>
    </w:p>
    <w:p w:rsidR="001175FC" w:rsidRPr="00E44212" w:rsidRDefault="001175FC" w:rsidP="001175FC">
      <w:pPr>
        <w:spacing w:before="237" w:after="237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- познавательное чтение;</w:t>
      </w:r>
    </w:p>
    <w:p w:rsidR="001175FC" w:rsidRPr="00E44212" w:rsidRDefault="001175FC" w:rsidP="001175FC">
      <w:pPr>
        <w:spacing w:before="237" w:after="237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-проблемные и образовательные ситуации:</w:t>
      </w:r>
    </w:p>
    <w:p w:rsidR="001175FC" w:rsidRPr="00E44212" w:rsidRDefault="001175FC" w:rsidP="001175FC">
      <w:pPr>
        <w:spacing w:before="237" w:after="237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а) от чего страдают птицы в городе? в лесу?</w:t>
      </w:r>
    </w:p>
    <w:p w:rsidR="001175FC" w:rsidRPr="00E44212" w:rsidRDefault="001175FC" w:rsidP="001175FC">
      <w:pPr>
        <w:spacing w:before="237" w:after="237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б) с какими трудностями встречаются зимующие, оседлые птицы?</w:t>
      </w:r>
    </w:p>
    <w:p w:rsidR="001175FC" w:rsidRPr="00E44212" w:rsidRDefault="001175FC" w:rsidP="001175FC">
      <w:pPr>
        <w:spacing w:before="237" w:after="237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в) что случится, если не станет птиц?</w:t>
      </w:r>
    </w:p>
    <w:p w:rsidR="001175FC" w:rsidRPr="00E44212" w:rsidRDefault="001175FC" w:rsidP="001175FC">
      <w:pPr>
        <w:spacing w:before="237" w:after="237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г) как мы можем помочь птицам?</w:t>
      </w:r>
    </w:p>
    <w:p w:rsidR="001175FC" w:rsidRPr="00E44212" w:rsidRDefault="001175FC" w:rsidP="001175FC">
      <w:pPr>
        <w:spacing w:before="237" w:after="237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-конкурсы и викторины, КВН;</w:t>
      </w:r>
    </w:p>
    <w:p w:rsidR="001175FC" w:rsidRPr="00E44212" w:rsidRDefault="001175FC" w:rsidP="001175FC">
      <w:pPr>
        <w:spacing w:before="237" w:after="237" w:line="240" w:lineRule="auto"/>
        <w:ind w:firstLine="360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 w:rsidRPr="00E44212"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-продуктивная деятельность (рисование, аппликация, конструирование, лепка);</w:t>
      </w:r>
    </w:p>
    <w:p w:rsidR="001175FC" w:rsidRPr="00E44212" w:rsidRDefault="00F733D3" w:rsidP="00F733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11111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111111"/>
          <w:sz w:val="28"/>
          <w:szCs w:val="28"/>
          <w:lang w:eastAsia="ru-RU"/>
        </w:rPr>
        <w:t>Успехов Вам!</w:t>
      </w:r>
    </w:p>
    <w:p w:rsidR="00C737F8" w:rsidRPr="00E44212" w:rsidRDefault="00C737F8">
      <w:pPr>
        <w:rPr>
          <w:rFonts w:ascii="Calibri" w:hAnsi="Calibri" w:cs="Calibri"/>
          <w:sz w:val="28"/>
          <w:szCs w:val="28"/>
        </w:rPr>
      </w:pPr>
    </w:p>
    <w:sectPr w:rsidR="00C737F8" w:rsidRPr="00E44212" w:rsidSect="00C7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1175FC"/>
    <w:rsid w:val="001175FC"/>
    <w:rsid w:val="004B0759"/>
    <w:rsid w:val="004C1845"/>
    <w:rsid w:val="006C1E7D"/>
    <w:rsid w:val="00C737F8"/>
    <w:rsid w:val="00E44212"/>
    <w:rsid w:val="00F7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F8"/>
  </w:style>
  <w:style w:type="paragraph" w:styleId="1">
    <w:name w:val="heading 1"/>
    <w:basedOn w:val="a"/>
    <w:link w:val="10"/>
    <w:uiPriority w:val="9"/>
    <w:qFormat/>
    <w:rsid w:val="00117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1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5FC"/>
    <w:rPr>
      <w:b/>
      <w:bCs/>
    </w:rPr>
  </w:style>
  <w:style w:type="character" w:styleId="a5">
    <w:name w:val="Hyperlink"/>
    <w:basedOn w:val="a0"/>
    <w:uiPriority w:val="99"/>
    <w:semiHidden/>
    <w:unhideWhenUsed/>
    <w:rsid w:val="001175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5</cp:revision>
  <cp:lastPrinted>2019-01-13T15:17:00Z</cp:lastPrinted>
  <dcterms:created xsi:type="dcterms:W3CDTF">2019-01-13T14:40:00Z</dcterms:created>
  <dcterms:modified xsi:type="dcterms:W3CDTF">2019-01-13T15:18:00Z</dcterms:modified>
</cp:coreProperties>
</file>