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C7" w:rsidRDefault="001C03EC" w:rsidP="0075532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kern w:val="36"/>
          <w:sz w:val="42"/>
          <w:szCs w:val="42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-102235</wp:posOffset>
            </wp:positionH>
            <wp:positionV relativeFrom="line">
              <wp:posOffset>-7620</wp:posOffset>
            </wp:positionV>
            <wp:extent cx="1828800" cy="1371600"/>
            <wp:effectExtent l="19050" t="0" r="0" b="0"/>
            <wp:wrapSquare wrapText="bothSides"/>
            <wp:docPr id="3" name="Рисунок 3" descr="club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ub_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E4B" w:rsidRPr="00755323"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  <w:t>Консультация для родителей детей подготовительной группы</w:t>
      </w:r>
    </w:p>
    <w:p w:rsidR="00717E4B" w:rsidRPr="00755323" w:rsidRDefault="00717E4B" w:rsidP="00755323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</w:pPr>
      <w:r w:rsidRPr="00755323">
        <w:rPr>
          <w:rFonts w:ascii="Arial" w:eastAsia="Times New Roman" w:hAnsi="Arial" w:cs="Arial"/>
          <w:b/>
          <w:color w:val="FF0000"/>
          <w:kern w:val="36"/>
          <w:sz w:val="42"/>
          <w:szCs w:val="42"/>
          <w:lang w:eastAsia="ru-RU"/>
        </w:rPr>
        <w:t xml:space="preserve"> «Скоро в школу!»</w:t>
      </w:r>
    </w:p>
    <w:p w:rsidR="00717E4B" w:rsidRPr="00466DC7" w:rsidRDefault="00755323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в школу. Будущей 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осенью ваш ребенок переступит ее порог. В стремлении помочь ему уверенно сделать этот шаг родители порой сбиваются с ног в поисках учреждений и частных практиков, готовящих детей к поступлению в школу.</w:t>
      </w:r>
    </w:p>
    <w:p w:rsidR="00717E4B" w:rsidRPr="00466DC7" w:rsidRDefault="00466DC7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забывается простая истина: образование может сделать ребенка умным, но счастливым делает его только душевное, разумно организованное общение с близкими и любимыми людьми — семьей.</w:t>
      </w:r>
    </w:p>
    <w:p w:rsidR="00717E4B" w:rsidRPr="00466DC7" w:rsidRDefault="00466DC7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</w:t>
      </w:r>
    </w:p>
    <w:p w:rsidR="00717E4B" w:rsidRPr="00466DC7" w:rsidRDefault="00466DC7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приходят в школу после детского сада и уже знают, как вести в коллективе, у них есть представление о занятиях; но, для них, как и для тех, кто пришел прямо из дома, эта перемена всего образа жизни – стресс. Да и для родителей сплошные проблемы.</w:t>
      </w:r>
    </w:p>
    <w:p w:rsidR="00717E4B" w:rsidRPr="00466DC7" w:rsidRDefault="00466DC7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школе не определяется, вопреки мнению многих родителей, объемом имеющихся у ребенка знаний и количеством занятий в различных подготовительных классах и группах развития при школах и образовательных центрах.</w:t>
      </w:r>
    </w:p>
    <w:p w:rsidR="00717E4B" w:rsidRPr="00466DC7" w:rsidRDefault="00717E4B" w:rsidP="0075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 собственно, означает </w:t>
      </w:r>
      <w:r w:rsidRPr="00466DC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«готовность к школе»,</w:t>
      </w:r>
      <w:r w:rsidRPr="00466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доставляет так много хлопот педагогам и заставляет так сильно нервничать родителей?</w:t>
      </w:r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Готовность – это определённый уровень психического развития человека.</w:t>
      </w: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набор некоторых умений и навыков, а целостное и довольно сложное образование. Причём неправильно суживать его исключительно до «готовности к школе». Каждая новая ступень жизни требует от ребёнка определённой готовности – готовности включаться в ролевые игры, готовности отправиться без родителей в лагерь, готовности обучаться в ВУЗе. Если ребёнок в силу проблем своего развития не готов вступать в развёрнутые отношения с другими детьми, он не сможет участвовать в ролевой игре. Если он не готов ехать в лагерь без родителей, оздоровительный отдых обернётся для него пыткой. Не готов играть по правилам университета, не сможет успешно учиться. Но наивно полагать, что можно предотвратить какие-то сложности в его жизни, опережая события.</w:t>
      </w:r>
    </w:p>
    <w:p w:rsidR="00717E4B" w:rsidRPr="00466DC7" w:rsidRDefault="00755323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непреложная логика личностного развития: человек не может в своём развитии перейти на новый этап, если он не пережил, не прожил полноценно этап предыдущий. Чтобы ребёнок из дошкольника превратился в школьника, он 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качественно измениться. У него должны развиться новые психические функции. Их невозможно развить заранее, потому что в дошкольном возрасте они отсутствуют. «Тренировка» - вообще слово некорректное по отношению к маленькому ребёнку. Моторика, мышление, память – это всё прекрасно. Только к школьной готовности относится не только это. Это процесс внутренний, и извне им управлять невозможно.</w:t>
      </w:r>
    </w:p>
    <w:p w:rsidR="00717E4B" w:rsidRPr="00466DC7" w:rsidRDefault="00717E4B" w:rsidP="00755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66DC7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ru-RU"/>
        </w:rPr>
        <w:t>Что отличает ребёнка, готового к школе?</w:t>
      </w:r>
    </w:p>
    <w:p w:rsidR="00717E4B" w:rsidRPr="00466DC7" w:rsidRDefault="00755323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17E4B" w:rsidRPr="0046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Во-первых,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должен уметь видеть учебную задачу, принимать её. Д. Б. </w:t>
      </w:r>
      <w:proofErr w:type="spellStart"/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 об этом: первый показатель готовности к школе – «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приём учебной задачи»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учитель пытается объяснить детям смысл умножения на примере выложенной плитками кухни, а дети начинают задавать вопросы о цвете плитки, о магазине в котором плитку купили, о том, какая машина столько плитки привезла и т. п., это значит: они не могут принимать учебную задачу, не видят её. Почему? потому что они не готовы к школьному обучению.</w:t>
      </w:r>
    </w:p>
    <w:p w:rsidR="00717E4B" w:rsidRPr="00466DC7" w:rsidRDefault="00755323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717E4B" w:rsidRPr="0046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Во-вторых,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ребёнок, готовый к школьному обучению, 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умеет выделять общий способ действия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способен охватить ситуацию целиком, её смысловую составляющую. Дошкольник же на его месте будет действовать формально. Вот пример. На одном занятии в детском саду воспитательница написала на доске пример: «5-3». Дети должны были придумать задачу по этой записи. И один мальчик задачу придумал: «У мамы было пять ножниц. Три она взяла и съела. Сколько ножниц осталось? » Опускаем характеристику мальчика. Интересно, что ответили другие дети. Они ответили: «осталось двое ножниц». На полном серьёзе. Никто не засмеялся. Ну, и действительно. Пять – это три и два. Три убрали, два осталось. Умеют считать эти малыши? Умеют. </w:t>
      </w:r>
      <w:proofErr w:type="gramStart"/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школе? Не готовы.</w:t>
      </w:r>
    </w:p>
    <w:p w:rsidR="00717E4B" w:rsidRPr="00466DC7" w:rsidRDefault="00755323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717E4B" w:rsidRPr="0046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Третья составляющая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школе – появление 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специфической </w:t>
      </w:r>
      <w:r w:rsidR="001C03EC" w:rsidRPr="00466DC7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3707765</wp:posOffset>
            </wp:positionH>
            <wp:positionV relativeFrom="line">
              <wp:posOffset>146685</wp:posOffset>
            </wp:positionV>
            <wp:extent cx="2505075" cy="1788795"/>
            <wp:effectExtent l="19050" t="0" r="9525" b="0"/>
            <wp:wrapSquare wrapText="bothSides"/>
            <wp:docPr id="2" name="Рисунок 2" descr="Жираф занимается подготовка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раф занимается подготовка к школ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самооценки.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исследование самооценки у дошкольников и младших школьников. Для этого использовался ряд сюжетных картинок. Например, на картинке изображалась горка. По ней на лыжах съезжает мальчик. А на следующей картинке этот мальчик лежит в сугробе, лыжи в разные стороны торчат. Или девочка поднимает ведро с водой. А на другой картинке ведро упало, вода разлилась. Детям задаётся вопрос: «Почему так вышло? В чём причина неудач? » Что отвечают дошкольники? Горка крутая, ведро тяжёлое. А школьники? Мальчик не очень хорошо умеет кататься на лыжах. Девочка недостаточно сильная, чтобы ведро поднять. Но мальчик, добавляют они, потренируется и научится съезжать. Девочка тоже подрастет, и обязательно с ведром будет справляться. О чём это свидетельствует? О разном подходе к жизни. Дошкольники ещё не выделяют себя из окружающей действительности в качестве субъектов деятельности. </w:t>
      </w:r>
      <w:proofErr w:type="gramStart"/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Местоимение «я» для них тотально: не я в конкретной деятельности, а «я» вообще, в целом.</w:t>
      </w:r>
      <w:proofErr w:type="gramEnd"/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таком взгляде на жизнь его не то, что 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первая двойка или тройка, его четвёрка убьет наповал. Ведь если «я» нарисовал не очень хорошо, значит – «я» плохой. Это значит – меня любить не будут.</w:t>
      </w:r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наконец, </w:t>
      </w:r>
      <w:r w:rsidRPr="00466D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четвёртая составляющая</w:t>
      </w: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дошкольник живёт в игровом пространстве. Его интересует сюжет, но совершенно не интересует процессуальная сторона деятельности. Казалось бы, это парадокс: ведь дошкольник и мыслит-то, только что-нибудь делая. Но он не оценивает способы своей деятельности. Если задача у него не получается, дошкольник скажет: «А я как будто сделал! ».</w:t>
      </w:r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важно воспитать в будущем школьнике волевые качества: самостоятельность, настойчивость, ответственность. Без них невозможно успешное обучение в школе. Эти качества воспитываются не только на учебных занятиях, но и в других видах деятельности.</w:t>
      </w:r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каждый из вас хотел бы, чтобы его ребенок как можно лучше был бы подготовлен к школе. Но, не забывайте о том, что ограничиться только подготовкой детей к обучению грамоте и математике недостаточно.</w:t>
      </w:r>
    </w:p>
    <w:p w:rsidR="00717E4B" w:rsidRPr="00466DC7" w:rsidRDefault="00717E4B" w:rsidP="001C0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Проверьте, умеет ли ваш ребенок:</w:t>
      </w:r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•Заниматься одним делом (не только интересным) в течени</w:t>
      </w:r>
      <w:proofErr w:type="gramStart"/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20-30 минут;</w:t>
      </w:r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•Понимать и выполнять простейшие задания, которые дает взрослый (например, нарисовать мужчину, а не просто человека, робота, принцессу и т. д.)</w:t>
      </w:r>
      <w:proofErr w:type="gramStart"/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•Действовать точно по образцу</w:t>
      </w:r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•Действовать в заданном темпе, без ошибок на протяжении 4-5 минут (например, рисовать простой геометрический узор в тетради в клетку под диктовку взрослого: «кружок - квадрат – кружок – квадрат», а потом – без подсказки, но с той же скоростью)</w:t>
      </w:r>
      <w:proofErr w:type="gramStart"/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•Хорошо ориентировался в пространстве и на листе бумаги, не путать «над», «под», «вверх», «вниз», «направо», «налево» (например, рисовать узор по клеточкам, следуя инструкции взрослого»)</w:t>
      </w:r>
      <w:proofErr w:type="gramStart"/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•Запоминать короткие стишки (чем больше, тем лучше)</w:t>
      </w:r>
      <w:proofErr w:type="gramStart"/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•Ориентироваться в понятиях «больше – меньше», «раньше – позже», «сначала – потом», «одинаковое – разное».</w:t>
      </w:r>
      <w:proofErr w:type="gramEnd"/>
    </w:p>
    <w:p w:rsidR="00717E4B" w:rsidRPr="00466DC7" w:rsidRDefault="001C03EC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также проверить, не стесняется ли ваш ребенок посторонних (как взрослых, так и детей, способен ли контактировать с ними (по собственной или их инициативе, в состоянии ли он соблюдать правила в игре, следить за соблюдением их другими участниками.</w:t>
      </w:r>
      <w:proofErr w:type="gramEnd"/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 ребенок все это умеет, да еще знает буквы и свободно считает в пределах десятка, многие трудности его минуют.</w:t>
      </w:r>
    </w:p>
    <w:p w:rsidR="00717E4B" w:rsidRPr="00466DC7" w:rsidRDefault="00717E4B" w:rsidP="001C0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Какую практическую помощь может оказать родитель первокласснику?</w:t>
      </w:r>
    </w:p>
    <w:p w:rsidR="00717E4B" w:rsidRPr="00466DC7" w:rsidRDefault="001C03EC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быть, если ваш малыш не видит клеточки, не может отсчитать их, не </w:t>
      </w: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поместить цифру в клетку, </w:t>
      </w:r>
      <w:r w:rsidR="00717E4B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строчку? Рисуйте дома вместе с ребенком ежедневно.</w:t>
      </w:r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понедельник, например, фломастером - толстым и тонким сначала «</w:t>
      </w:r>
      <w:proofErr w:type="spellStart"/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кривулечки</w:t>
      </w:r>
      <w:proofErr w:type="spellEnd"/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потом дорисовывайте, чтобы получился смешной или просто узнаваемый рисунок. Так малыш научится видеть не только плоскость, но и линии.</w:t>
      </w:r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вторник карандашами, тоже толстыми и тонкими. Надо заштриховать рисунок то густо, то бледно (шариковая ручка, как известно, напрягает мышцы кисти, а наши работы помогут их расслабить)</w:t>
      </w:r>
      <w:proofErr w:type="gramStart"/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среду возьмите акварельные краски или гуашь и тонкой кисточкой обведите рисунок. </w:t>
      </w:r>
      <w:proofErr w:type="gramStart"/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крупные (большие ромашки, фигурки, а потом мелкие (ягодки или кружочки).</w:t>
      </w:r>
      <w:proofErr w:type="gramEnd"/>
    </w:p>
    <w:p w:rsidR="00717E4B" w:rsidRPr="00466DC7" w:rsidRDefault="00717E4B" w:rsidP="0075532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четверг закрашивайте рисунки акварелью, чтобы кисточка оставляла тоненькую полоску. Причем закрашивать нужно самым кончиком кисточки, не прижимая его к бумаге. Так рука и глаза приучаются работать вместе.</w:t>
      </w:r>
    </w:p>
    <w:p w:rsidR="00717E4B" w:rsidRPr="00466DC7" w:rsidRDefault="00717E4B" w:rsidP="0075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 чтении</w:t>
      </w: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заучивайте азбуку наизусть. Не читайте по пять раз одно и то же. Выучите все буквы сразу и поищите книги с кратким текстом. Развесьте слова в комнате и научите их узнавать. Потом прочитайте книгу вместе с ребенком (две книжечки за неделю -</w:t>
      </w:r>
      <w:r w:rsidR="001C03EC"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достаточно)</w:t>
      </w:r>
      <w:proofErr w:type="gramStart"/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17E4B" w:rsidRPr="00466DC7" w:rsidRDefault="00717E4B" w:rsidP="007553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C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О математике</w:t>
      </w:r>
      <w:r w:rsidRPr="00466DC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Pr="00466DC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66D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или покупайте детские журналы и разгадывайте ребусы, кроссворды, находите различия и сходство в картинках. Это позволит освоить сравнение в математике. Отгадывание ребусов даст целостность, тут происходит как бы стыковка математики и русского языка, в них есть слова, знакомые в обиходе, но непонятные по отношению к листу бумаги (это слова «за», «над», «под»). А что такое кроссворд? Это столбики и сама клеточка, в которую все вписывают.</w:t>
      </w:r>
    </w:p>
    <w:p w:rsidR="00466DC7" w:rsidRDefault="00466DC7" w:rsidP="00755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DC7" w:rsidRPr="00466DC7" w:rsidRDefault="00466DC7" w:rsidP="00466D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Консультацию 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466DC7" w:rsidRPr="00466DC7" w:rsidSect="001C03EC">
      <w:pgSz w:w="11906" w:h="16838"/>
      <w:pgMar w:top="993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E4B"/>
    <w:rsid w:val="001C03EC"/>
    <w:rsid w:val="00466DC7"/>
    <w:rsid w:val="0062173B"/>
    <w:rsid w:val="00717E4B"/>
    <w:rsid w:val="00755323"/>
    <w:rsid w:val="00955A58"/>
    <w:rsid w:val="00986C12"/>
    <w:rsid w:val="00D43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6E"/>
  </w:style>
  <w:style w:type="paragraph" w:styleId="1">
    <w:name w:val="heading 1"/>
    <w:basedOn w:val="a"/>
    <w:link w:val="10"/>
    <w:uiPriority w:val="9"/>
    <w:qFormat/>
    <w:rsid w:val="00717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17E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7E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7E4B"/>
  </w:style>
  <w:style w:type="character" w:styleId="a4">
    <w:name w:val="Strong"/>
    <w:basedOn w:val="a0"/>
    <w:uiPriority w:val="22"/>
    <w:qFormat/>
    <w:rsid w:val="00717E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3</cp:revision>
  <dcterms:created xsi:type="dcterms:W3CDTF">2015-10-17T12:33:00Z</dcterms:created>
  <dcterms:modified xsi:type="dcterms:W3CDTF">2015-10-18T16:04:00Z</dcterms:modified>
</cp:coreProperties>
</file>