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E0" w:rsidRPr="00FE13E0" w:rsidRDefault="00FE13E0" w:rsidP="00FE13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13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Организация работы по ранней профориентации в дошкольной образовательной организации в соответствии с ФГОС </w:t>
      </w:r>
      <w:proofErr w:type="gramStart"/>
      <w:r w:rsidRPr="00FE13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</w:t>
      </w:r>
      <w:proofErr w:type="gramEnd"/>
    </w:p>
    <w:p w:rsidR="00FE13E0" w:rsidRPr="00FE13E0" w:rsidRDefault="00FE13E0" w:rsidP="00FE13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курса:</w:t>
      </w:r>
      <w:r w:rsidRPr="00FE13E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расширить представления педагогов дошкольных образовательных организаций о возможностях ранней профориентации детей дошкольного возраста.</w:t>
      </w:r>
    </w:p>
    <w:p w:rsidR="00FE13E0" w:rsidRPr="00FE13E0" w:rsidRDefault="00FE13E0" w:rsidP="00FE13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Объём:</w:t>
      </w:r>
      <w:r w:rsidRPr="00FE13E0">
        <w:rPr>
          <w:rFonts w:ascii="Times New Roman" w:eastAsia="Times New Roman" w:hAnsi="Times New Roman" w:cs="Times New Roman"/>
          <w:sz w:val="24"/>
          <w:szCs w:val="24"/>
          <w:lang w:eastAsia="ru-RU"/>
        </w:rPr>
        <w:t>  56 часов</w:t>
      </w:r>
    </w:p>
    <w:p w:rsidR="00FE13E0" w:rsidRPr="00FE13E0" w:rsidRDefault="00FE13E0" w:rsidP="00FE13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Программа:</w:t>
      </w:r>
    </w:p>
    <w:p w:rsidR="00FE13E0" w:rsidRPr="00FE13E0" w:rsidRDefault="00FE13E0" w:rsidP="00FE13E0">
      <w:pPr>
        <w:numPr>
          <w:ilvl w:val="0"/>
          <w:numId w:val="1"/>
        </w:numPr>
        <w:spacing w:before="120" w:after="120" w:line="456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3E0" w:rsidRPr="00FE13E0" w:rsidRDefault="00FE13E0" w:rsidP="00FE13E0">
      <w:pPr>
        <w:numPr>
          <w:ilvl w:val="1"/>
          <w:numId w:val="1"/>
        </w:numPr>
        <w:spacing w:after="0" w:line="456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1. Особенности профессионального самоопределения в дошкольном возрасте.</w:t>
      </w:r>
    </w:p>
    <w:p w:rsidR="00FE13E0" w:rsidRPr="00FE13E0" w:rsidRDefault="00FE13E0" w:rsidP="00FE13E0">
      <w:pPr>
        <w:numPr>
          <w:ilvl w:val="1"/>
          <w:numId w:val="1"/>
        </w:numPr>
        <w:spacing w:after="0" w:line="456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2. Отношение родителей к ранней профориентации.</w:t>
      </w:r>
    </w:p>
    <w:p w:rsidR="00FE13E0" w:rsidRPr="00FE13E0" w:rsidRDefault="00FE13E0" w:rsidP="00FE13E0">
      <w:pPr>
        <w:numPr>
          <w:ilvl w:val="1"/>
          <w:numId w:val="1"/>
        </w:numPr>
        <w:spacing w:after="0" w:line="456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3. Методические особенности </w:t>
      </w:r>
      <w:proofErr w:type="spell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для дошкольников.</w:t>
      </w:r>
    </w:p>
    <w:p w:rsidR="00FE13E0" w:rsidRPr="00FE13E0" w:rsidRDefault="00FE13E0" w:rsidP="00FE13E0">
      <w:pPr>
        <w:numPr>
          <w:ilvl w:val="1"/>
          <w:numId w:val="1"/>
        </w:numPr>
        <w:spacing w:after="0" w:line="456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4. Муниципальная система ранней профориентации дошкольников.</w:t>
      </w:r>
    </w:p>
    <w:p w:rsidR="00FE13E0" w:rsidRPr="00FE13E0" w:rsidRDefault="00FE13E0" w:rsidP="00FE13E0">
      <w:pPr>
        <w:numPr>
          <w:ilvl w:val="1"/>
          <w:numId w:val="1"/>
        </w:numPr>
        <w:spacing w:after="0" w:line="456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5. Направления деятельности ДОО по ранней профориентации.</w:t>
      </w:r>
    </w:p>
    <w:p w:rsidR="00FE13E0" w:rsidRPr="00FE13E0" w:rsidRDefault="00FE13E0" w:rsidP="00FE13E0">
      <w:pPr>
        <w:numPr>
          <w:ilvl w:val="1"/>
          <w:numId w:val="1"/>
        </w:numPr>
        <w:spacing w:after="0" w:line="456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6. Организация детских мастерских.</w:t>
      </w:r>
    </w:p>
    <w:p w:rsidR="00FE13E0" w:rsidRPr="00FE13E0" w:rsidRDefault="00FE13E0" w:rsidP="00FE13E0">
      <w:pPr>
        <w:numPr>
          <w:ilvl w:val="1"/>
          <w:numId w:val="1"/>
        </w:numPr>
        <w:spacing w:after="0" w:line="456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7. Программа профориентации дошкольников на основе классификации Е. А. Климова.</w:t>
      </w:r>
    </w:p>
    <w:p w:rsidR="00FE13E0" w:rsidRPr="00FE13E0" w:rsidRDefault="00FE13E0" w:rsidP="00FE13E0">
      <w:pPr>
        <w:numPr>
          <w:ilvl w:val="1"/>
          <w:numId w:val="1"/>
        </w:numPr>
        <w:spacing w:after="0" w:line="456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8. Диагностика для отслеживания динамики работы по ранней профориентации.</w:t>
      </w:r>
    </w:p>
    <w:p w:rsidR="00FE13E0" w:rsidRPr="00FE13E0" w:rsidRDefault="00FE13E0" w:rsidP="00FE13E0">
      <w:pPr>
        <w:numPr>
          <w:ilvl w:val="1"/>
          <w:numId w:val="1"/>
        </w:numPr>
        <w:spacing w:after="0" w:line="456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материалы.</w:t>
      </w:r>
    </w:p>
    <w:p w:rsidR="00FE13E0" w:rsidRPr="00FE13E0" w:rsidRDefault="00FE13E0" w:rsidP="00FE13E0">
      <w:pPr>
        <w:numPr>
          <w:ilvl w:val="1"/>
          <w:numId w:val="1"/>
        </w:numPr>
        <w:spacing w:after="0" w:line="456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тестирование.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Формируемые компетенции: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видов деятельности, осуществляемых в раннем и дошкольном возрасте.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методов физического, познавательного и личностного развития детей раннего и дошкольного возраста в соответствии с образовательной программой организации.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методов и средств анализа психолого-педагогического мониторинга для оценки результатов освоения образовательных программ, степени </w:t>
      </w:r>
      <w:proofErr w:type="spell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качеств, необходимых для дальнейшего обучения и развития на следующих уровнях обучения.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Выстраивание партнерского взаимодействия с родителями (законными представителями) дошкольников для решения образовательных задач.</w:t>
      </w:r>
    </w:p>
    <w:p w:rsidR="00FE13E0" w:rsidRPr="00FE13E0" w:rsidRDefault="00FE13E0" w:rsidP="00F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</w:t>
      </w:r>
    </w:p>
    <w:p w:rsidR="00FE13E0" w:rsidRPr="00FE13E0" w:rsidRDefault="00FE13E0" w:rsidP="00FE13E0">
      <w:pPr>
        <w:spacing w:before="48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1. Особенности профессионального самоопределения в дошкольном возрасте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подростки до 18 лет не могут осознанно выбрать профессию, потому что у них ещё не сформированы ценности, они не ориентируются в мире профессий и не знают особенностей той или иной деятельности, не могут объективно оценить свои способности и возможности.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выбору профессии — часть всестороннего и гармоничного развития личности. Поэтому она неразрывно связана со всем образовательным процессом в целом.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становление нельзя оторвать от жизненного пути человека в целом. Его необходимо рассматривать как процесс, длящийся всю жизнь. Профессиональный путь человека и его основные этапы связаны с возрастным развитием и общим становлением личности.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длится с трёх до шести-семи лет. Главная потребность дошкольника — жить общей жизнью </w:t>
      </w:r>
      <w:proofErr w:type="gram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— сейчас напрямую не удовлетворяется. Жизнь ребёнка проходит в условиях опосредствованной, а не прямой связи с миром.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роль играют первоначальные трудовые пробы: выполнение несложных действий по уходу за одеждой, растениями, уборке помещений и так далее. Эти действия пробуждают интерес к труду и становятся основой воспитания положительной мотивации к любой деятельности вообще. Они же пополняют знания детей о труде взрослых.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профессионального самоопределения важны знания о труде взрослых. Чтобы их сформировать, ребёнку нужно наблюдать, как работают взрослые, а затем описывать содержание труда.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Различая </w:t>
      </w:r>
      <w:proofErr w:type="gram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труда и сравнивая</w:t>
      </w:r>
      <w:proofErr w:type="gramEnd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профессии во время профессионально-ролевых игр, выполняя простейшие виды труда, наблюдая за трудом взрослых, дошкольники самоопределяются.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сложность заключается в том, что на сегодняшний день в психологической и педагогической литературе не встречается понятие «ранняя профессиональная ориентация».</w:t>
      </w:r>
    </w:p>
    <w:p w:rsidR="00FE13E0" w:rsidRPr="00FE13E0" w:rsidRDefault="00FE13E0" w:rsidP="00FE13E0">
      <w:pPr>
        <w:spacing w:before="48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2. Отношение родителей к ранней профориентации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опросов, родители дают разные определения “ранней профориентации”. Одни считают, что </w:t>
      </w:r>
      <w:proofErr w:type="spell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</w:t>
      </w: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дошкольниками — это психологическая диагностика способностей к определённой деятельности.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уверены, что воспитатель должен познакомить детей с миром профессий и рассказать о них. Третьи считают, что с малышами должна проводиться специальная профессиональная подготовка к определённой специальности.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54 % родителей считают, что с дошкольного возраста необходимо ориентировать ребёнка на дальнейший выбор профессии. 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Профориентацией</w:t>
      </w:r>
      <w:proofErr w:type="gramEnd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мнению 34 % родителей должны заниматься дошкольные образовательные организации, 28 % — считают, что такая работа должна проводиться в семье, а 12 % — специальными организациями. 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18 % опрошенных отметили, что в их детском саду </w:t>
      </w:r>
      <w:proofErr w:type="spell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</w:t>
      </w:r>
      <w:proofErr w:type="gram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считают это очень важным. А 17 % отметили, что такая работа проводится, но считают её ненужной. 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актуальна для родителей детей дошкольного возраста, но каждый родитель вкладывает в понятие «ранняя профориентация» своё значение. </w:t>
      </w:r>
      <w:proofErr w:type="gram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родителей понимают важность ранней профориентации и готовы активно сотрудничать с ДОУ в данном направлении. </w:t>
      </w:r>
      <w:proofErr w:type="gramEnd"/>
    </w:p>
    <w:p w:rsidR="00FE13E0" w:rsidRPr="00FE13E0" w:rsidRDefault="00FE13E0" w:rsidP="00FE13E0">
      <w:pPr>
        <w:spacing w:before="48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Занятие 3. Методические особенности </w:t>
      </w:r>
      <w:proofErr w:type="spellStart"/>
      <w:r w:rsidRPr="00FE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профориентационных</w:t>
      </w:r>
      <w:proofErr w:type="spellEnd"/>
      <w:r w:rsidRPr="00FE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занятий для дошкольников 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Ранняя профориентация даёт возможность приоткрыть тайну собственного предназначения. Поэтому важно всё: профессия родителей, организация </w:t>
      </w:r>
      <w:proofErr w:type="spell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ДОУ, возможность общаться с представителями профессионального мира и приобретать первый практический опыт по профессии. </w:t>
      </w:r>
    </w:p>
    <w:p w:rsidR="00FE13E0" w:rsidRPr="00FE13E0" w:rsidRDefault="00FE13E0" w:rsidP="00F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помогает сотрудничество ДОУ с профессиональными образовательными организациями. </w:t>
      </w:r>
      <w:proofErr w:type="gram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опытом организации занятия для дошкольников познакомьтесь в статье </w:t>
      </w:r>
      <w:hyperlink r:id="rId5" w:tgtFrame="_blank" w:history="1">
        <w:r w:rsidRPr="00FE13E0">
          <w:rPr>
            <w:rFonts w:ascii="Times New Roman" w:eastAsia="Times New Roman" w:hAnsi="Times New Roman" w:cs="Times New Roman"/>
            <w:color w:val="1BB0CE"/>
            <w:sz w:val="28"/>
            <w:szCs w:val="28"/>
            <w:u w:val="single"/>
            <w:lang w:eastAsia="ru-RU"/>
          </w:rPr>
          <w:t xml:space="preserve">«Некоторые методические особенности </w:t>
        </w:r>
        <w:proofErr w:type="spellStart"/>
        <w:r w:rsidRPr="00FE13E0">
          <w:rPr>
            <w:rFonts w:ascii="Times New Roman" w:eastAsia="Times New Roman" w:hAnsi="Times New Roman" w:cs="Times New Roman"/>
            <w:color w:val="1BB0CE"/>
            <w:sz w:val="28"/>
            <w:szCs w:val="28"/>
            <w:u w:val="single"/>
            <w:lang w:eastAsia="ru-RU"/>
          </w:rPr>
          <w:t>профориентационных</w:t>
        </w:r>
        <w:proofErr w:type="spellEnd"/>
        <w:r w:rsidRPr="00FE13E0">
          <w:rPr>
            <w:rFonts w:ascii="Times New Roman" w:eastAsia="Times New Roman" w:hAnsi="Times New Roman" w:cs="Times New Roman"/>
            <w:color w:val="1BB0CE"/>
            <w:sz w:val="28"/>
            <w:szCs w:val="28"/>
            <w:u w:val="single"/>
            <w:lang w:eastAsia="ru-RU"/>
          </w:rPr>
          <w:t xml:space="preserve"> занятий для дошкольников</w:t>
        </w:r>
      </w:hyperlink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(Из опыта проведения занятия «Кем быть?</w:t>
      </w:r>
      <w:proofErr w:type="gramEnd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Автослесарем</w:t>
      </w:r>
      <w:proofErr w:type="spellEnd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!» в условиях ГБПОУ «Челябинский техникум промышленности и городского хозяйства им. Я.П. Осадчего»). </w:t>
      </w:r>
      <w:proofErr w:type="gramEnd"/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 по ранней профориентации детей: сформировать у ребенка эмоциональное отношение к миру профессий, предоставить ему возможность использовать свои силы в доступных видах деятельности. 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</w:p>
    <w:p w:rsidR="00FE13E0" w:rsidRPr="00FE13E0" w:rsidRDefault="00FE13E0" w:rsidP="00FE13E0">
      <w:pPr>
        <w:numPr>
          <w:ilvl w:val="0"/>
          <w:numId w:val="2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и конкретизировать представления детей о профессиональной деятельности; </w:t>
      </w:r>
    </w:p>
    <w:p w:rsidR="00FE13E0" w:rsidRPr="00FE13E0" w:rsidRDefault="00FE13E0" w:rsidP="00FE13E0">
      <w:pPr>
        <w:numPr>
          <w:ilvl w:val="0"/>
          <w:numId w:val="2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закреплять умения детей выражать в игровой и продуктивной деятельности свои впечатления;</w:t>
      </w:r>
    </w:p>
    <w:p w:rsidR="00FE13E0" w:rsidRPr="00FE13E0" w:rsidRDefault="00FE13E0" w:rsidP="00FE13E0">
      <w:pPr>
        <w:numPr>
          <w:ilvl w:val="0"/>
          <w:numId w:val="2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развитие познавательных, коммуникативных, творческих способностей детей; </w:t>
      </w:r>
    </w:p>
    <w:p w:rsidR="00FE13E0" w:rsidRPr="00FE13E0" w:rsidRDefault="00FE13E0" w:rsidP="00FE13E0">
      <w:pPr>
        <w:numPr>
          <w:ilvl w:val="0"/>
          <w:numId w:val="2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труду взрослых и его результатам.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по ранней профориентации дошкольников строится с учетом следующих принципов:</w:t>
      </w:r>
    </w:p>
    <w:p w:rsidR="00FE13E0" w:rsidRPr="00FE13E0" w:rsidRDefault="00FE13E0" w:rsidP="00FE13E0">
      <w:pPr>
        <w:numPr>
          <w:ilvl w:val="0"/>
          <w:numId w:val="3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личностно ориентированного взаимодействия. Воспитательный процесс основан на глубоком уважении личности ребёнка, учитывает его индивидуальное развитие, ребёнок полноправный участник воспитательного процесса.</w:t>
      </w:r>
    </w:p>
    <w:p w:rsidR="00FE13E0" w:rsidRPr="00FE13E0" w:rsidRDefault="00FE13E0" w:rsidP="00FE13E0">
      <w:pPr>
        <w:numPr>
          <w:ilvl w:val="0"/>
          <w:numId w:val="3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доступности, достоверности и научности знаний.</w:t>
      </w:r>
    </w:p>
    <w:p w:rsidR="00FE13E0" w:rsidRPr="00FE13E0" w:rsidRDefault="00FE13E0" w:rsidP="00FE13E0">
      <w:pPr>
        <w:numPr>
          <w:ilvl w:val="0"/>
          <w:numId w:val="3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открытости. Ребёнок имеет право участвовать или не участвовать в какой-либо деятельности, предоставлять или не предоставлять результаты своего труда, принимать решение о продолжении или завершении работы. </w:t>
      </w:r>
    </w:p>
    <w:p w:rsidR="00FE13E0" w:rsidRPr="00FE13E0" w:rsidRDefault="00FE13E0" w:rsidP="00FE13E0">
      <w:pPr>
        <w:numPr>
          <w:ilvl w:val="0"/>
          <w:numId w:val="3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диалогичности. Ребёнок может обсуждать выполнение работы, полученный результат, перспективы продолжения работы, социальные ситуации, которые помешали или помогли получить желаемый результат.</w:t>
      </w:r>
    </w:p>
    <w:p w:rsidR="00FE13E0" w:rsidRPr="00FE13E0" w:rsidRDefault="00FE13E0" w:rsidP="00FE13E0">
      <w:pPr>
        <w:numPr>
          <w:ilvl w:val="0"/>
          <w:numId w:val="3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активного включения детей в практическую деятельность, к которой относятся экскурсии, наблюдения, трудовые поручения, беседы, развлечения, викторины, игры.</w:t>
      </w:r>
    </w:p>
    <w:p w:rsidR="00FE13E0" w:rsidRPr="00FE13E0" w:rsidRDefault="00FE13E0" w:rsidP="00FE13E0">
      <w:pPr>
        <w:numPr>
          <w:ilvl w:val="0"/>
          <w:numId w:val="3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рефлексивности</w:t>
      </w:r>
      <w:proofErr w:type="spellEnd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Помогает каждому ребёнку осознать себя как субъекта собственной деятельности и социальных отношений. В результате формируется представление о себе, своих возможностях, своей успешности, осознаются действия, даётся самооценка результата, проводится </w:t>
      </w:r>
      <w:proofErr w:type="spell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поведения.</w:t>
      </w:r>
    </w:p>
    <w:p w:rsidR="00FE13E0" w:rsidRPr="00FE13E0" w:rsidRDefault="00FE13E0" w:rsidP="00FE13E0">
      <w:pPr>
        <w:numPr>
          <w:ilvl w:val="0"/>
          <w:numId w:val="3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регионального компонента. Образовательная и воспитательная практика должна соответствовать социальному заказу и финансовым возможностям региона.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организации </w:t>
      </w:r>
      <w:proofErr w:type="spellStart"/>
      <w:r w:rsidRPr="00FE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профориентационной</w:t>
      </w:r>
      <w:proofErr w:type="spellEnd"/>
      <w:r w:rsidRPr="00FE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 можно использовать следующие формы работы:</w:t>
      </w:r>
    </w:p>
    <w:p w:rsidR="00FE13E0" w:rsidRPr="00FE13E0" w:rsidRDefault="00FE13E0" w:rsidP="00FE13E0">
      <w:pPr>
        <w:numPr>
          <w:ilvl w:val="0"/>
          <w:numId w:val="4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работа — рассказ и чтение художественной литературы на соответствующую тему;</w:t>
      </w:r>
    </w:p>
    <w:p w:rsidR="00FE13E0" w:rsidRPr="00FE13E0" w:rsidRDefault="00FE13E0" w:rsidP="00FE13E0">
      <w:pPr>
        <w:numPr>
          <w:ilvl w:val="0"/>
          <w:numId w:val="4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экскурсии, встречи и знакомства с представителями разных профессий, которые являются одним из наиболее эффективных способов помощи в профориентации, так как помогают наглядно, а не на словах, ознакомиться с трудовой деятельностью;</w:t>
      </w:r>
    </w:p>
    <w:p w:rsidR="00FE13E0" w:rsidRPr="00FE13E0" w:rsidRDefault="00FE13E0" w:rsidP="00FE13E0">
      <w:pPr>
        <w:numPr>
          <w:ilvl w:val="0"/>
          <w:numId w:val="4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виртуальные экскурсии и </w:t>
      </w:r>
      <w:proofErr w:type="spell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 на выбранную тему;</w:t>
      </w:r>
    </w:p>
    <w:p w:rsidR="00FE13E0" w:rsidRPr="00FE13E0" w:rsidRDefault="00FE13E0" w:rsidP="00FE13E0">
      <w:pPr>
        <w:numPr>
          <w:ilvl w:val="0"/>
          <w:numId w:val="4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наглядного материала: фото людей разных профессий, газет и рисунков;</w:t>
      </w:r>
    </w:p>
    <w:p w:rsidR="00FE13E0" w:rsidRPr="00FE13E0" w:rsidRDefault="00FE13E0" w:rsidP="00FE13E0">
      <w:pPr>
        <w:numPr>
          <w:ilvl w:val="0"/>
          <w:numId w:val="4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форма – сюжетно-ролевые игры, имитирующие профессиональный мир.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помнить, что в работе с дошкольниками наиболее эффективны те формы, которые сочетают в себе разные виды деятельности, а также соответствуют их возрастным особенностям. В соответствии с ФГОС </w:t>
      </w:r>
      <w:proofErr w:type="gram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ранняя</w:t>
      </w:r>
      <w:proofErr w:type="gramEnd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осуществляется с учетом принципа интеграции пяти образовательных областей.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представлений дошкольников о мире труда и профессий необходимо строить с учетом современных образовательных технологий. Наиболее эффективными именно в реализации </w:t>
      </w:r>
      <w:proofErr w:type="spell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профориентационного</w:t>
      </w:r>
      <w:proofErr w:type="spellEnd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являются:</w:t>
      </w:r>
    </w:p>
    <w:p w:rsidR="00FE13E0" w:rsidRPr="00FE13E0" w:rsidRDefault="00FE13E0" w:rsidP="00FE13E0">
      <w:pPr>
        <w:numPr>
          <w:ilvl w:val="0"/>
          <w:numId w:val="5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проектной деятельности;</w:t>
      </w:r>
    </w:p>
    <w:p w:rsidR="00FE13E0" w:rsidRPr="00FE13E0" w:rsidRDefault="00FE13E0" w:rsidP="00FE13E0">
      <w:pPr>
        <w:numPr>
          <w:ilvl w:val="0"/>
          <w:numId w:val="5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технология организации сюжетно-ролевых игр;</w:t>
      </w:r>
    </w:p>
    <w:p w:rsidR="00FE13E0" w:rsidRPr="00FE13E0" w:rsidRDefault="00FE13E0" w:rsidP="00FE13E0">
      <w:pPr>
        <w:numPr>
          <w:ilvl w:val="0"/>
          <w:numId w:val="5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интегрированного обучения;</w:t>
      </w:r>
    </w:p>
    <w:p w:rsidR="00FE13E0" w:rsidRPr="00FE13E0" w:rsidRDefault="00FE13E0" w:rsidP="00FE13E0">
      <w:pPr>
        <w:numPr>
          <w:ilvl w:val="0"/>
          <w:numId w:val="5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Информационно-коммуникационные технологии. </w:t>
      </w:r>
    </w:p>
    <w:p w:rsidR="00FE13E0" w:rsidRPr="00FE13E0" w:rsidRDefault="00FE13E0" w:rsidP="00FE13E0">
      <w:pPr>
        <w:spacing w:before="48" w:after="144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Дополнительный материал </w:t>
      </w:r>
    </w:p>
    <w:p w:rsidR="00FE13E0" w:rsidRPr="00FE13E0" w:rsidRDefault="00FE13E0" w:rsidP="00F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Pr="00FE13E0">
          <w:rPr>
            <w:rFonts w:ascii="Times New Roman" w:eastAsia="Times New Roman" w:hAnsi="Times New Roman" w:cs="Times New Roman"/>
            <w:color w:val="1BB0CE"/>
            <w:sz w:val="28"/>
            <w:szCs w:val="28"/>
            <w:u w:val="single"/>
            <w:lang w:eastAsia="ru-RU"/>
          </w:rPr>
          <w:t>Программа «Сад профессий»</w:t>
        </w:r>
      </w:hyperlink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13E0" w:rsidRPr="00FE13E0" w:rsidRDefault="00FE13E0" w:rsidP="00FE13E0">
      <w:pPr>
        <w:spacing w:before="48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4. Муниципальная система ранней профориентации дошкольников 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Дошкольная образовательная организация — первая ступень в формировании базовых знаний о профессиях, здесь дети знакомятся с многообразием профессий. 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частности образовательная область «Социально-коммуникативное развитие» нацеливает на формирование у дошкольников позитивных установок к различным видам труда и творчества путём развития трудовой деятельности, воспитания ценностного отношения к собственному труду и труду других людей, представлений о труде взрослых, его роли в обществе и жизни каждого человека. 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 представление о занятости взрослых у дошкольников размыто, родители редко рассказывают детям о своей профессии, о том, в чём сущность их профессиональной деятельности. 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образовательных организация мало внимания уделяется ранней профориентации дошкольников, потому что: </w:t>
      </w:r>
    </w:p>
    <w:p w:rsidR="00FE13E0" w:rsidRPr="00FE13E0" w:rsidRDefault="00FE13E0" w:rsidP="00FE13E0">
      <w:pPr>
        <w:numPr>
          <w:ilvl w:val="0"/>
          <w:numId w:val="6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системы ознакомления дошкольников с миром профессий;</w:t>
      </w:r>
    </w:p>
    <w:p w:rsidR="00FE13E0" w:rsidRPr="00FE13E0" w:rsidRDefault="00FE13E0" w:rsidP="00FE13E0">
      <w:pPr>
        <w:numPr>
          <w:ilvl w:val="0"/>
          <w:numId w:val="6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 используются современные формы, методы ранней профориентации;</w:t>
      </w:r>
    </w:p>
    <w:p w:rsidR="00FE13E0" w:rsidRPr="00FE13E0" w:rsidRDefault="00FE13E0" w:rsidP="00FE13E0">
      <w:pPr>
        <w:numPr>
          <w:ilvl w:val="0"/>
          <w:numId w:val="6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 педагогов в вопросах ранней профориентации дошкольников низкая;</w:t>
      </w:r>
    </w:p>
    <w:p w:rsidR="00FE13E0" w:rsidRPr="00FE13E0" w:rsidRDefault="00FE13E0" w:rsidP="00FE13E0">
      <w:pPr>
        <w:numPr>
          <w:ilvl w:val="0"/>
          <w:numId w:val="6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учитывается состояние рынка труда;</w:t>
      </w:r>
    </w:p>
    <w:p w:rsidR="00FE13E0" w:rsidRPr="00FE13E0" w:rsidRDefault="00FE13E0" w:rsidP="00FE13E0">
      <w:pPr>
        <w:numPr>
          <w:ilvl w:val="0"/>
          <w:numId w:val="6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не заинтересованы в решении проблемы ранней профориентации.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этих проблем необходимо организовать работу на муниципальном уровне. 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работе имеет разработка критериев результативности работы ДОО по ранней профориентации. Среди них выделяют наличие:</w:t>
      </w:r>
    </w:p>
    <w:p w:rsidR="00FE13E0" w:rsidRPr="00FE13E0" w:rsidRDefault="00FE13E0" w:rsidP="00FE13E0">
      <w:pPr>
        <w:numPr>
          <w:ilvl w:val="0"/>
          <w:numId w:val="7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нормативно-правовых документов;</w:t>
      </w:r>
    </w:p>
    <w:p w:rsidR="00FE13E0" w:rsidRPr="00FE13E0" w:rsidRDefault="00FE13E0" w:rsidP="00FE13E0">
      <w:pPr>
        <w:numPr>
          <w:ilvl w:val="0"/>
          <w:numId w:val="7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учебно-методического и научно-методического обеспечения;</w:t>
      </w:r>
    </w:p>
    <w:p w:rsidR="00FE13E0" w:rsidRPr="00FE13E0" w:rsidRDefault="00FE13E0" w:rsidP="00FE13E0">
      <w:pPr>
        <w:numPr>
          <w:ilvl w:val="0"/>
          <w:numId w:val="7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компетенций педагогов и руководителей;</w:t>
      </w:r>
    </w:p>
    <w:p w:rsidR="00FE13E0" w:rsidRPr="00FE13E0" w:rsidRDefault="00FE13E0" w:rsidP="00FE13E0">
      <w:pPr>
        <w:numPr>
          <w:ilvl w:val="0"/>
          <w:numId w:val="7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сопровождения работы. 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профессиональных компетенций, то для их определения можно использовать такие показатели:</w:t>
      </w:r>
    </w:p>
    <w:p w:rsidR="00FE13E0" w:rsidRPr="00FE13E0" w:rsidRDefault="00FE13E0" w:rsidP="00FE13E0">
      <w:pPr>
        <w:numPr>
          <w:ilvl w:val="0"/>
          <w:numId w:val="8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вовлечённости работников ОУ в </w:t>
      </w:r>
      <w:proofErr w:type="spell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деятельность;</w:t>
      </w:r>
    </w:p>
    <w:p w:rsidR="00FE13E0" w:rsidRPr="00FE13E0" w:rsidRDefault="00FE13E0" w:rsidP="00FE13E0">
      <w:pPr>
        <w:numPr>
          <w:ilvl w:val="0"/>
          <w:numId w:val="8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удовлетворённость педагогов изменениями, происходящими в результате данной работы;</w:t>
      </w:r>
    </w:p>
    <w:p w:rsidR="00FE13E0" w:rsidRPr="00FE13E0" w:rsidRDefault="00FE13E0" w:rsidP="00FE13E0">
      <w:pPr>
        <w:numPr>
          <w:ilvl w:val="0"/>
          <w:numId w:val="8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квалификации педагогических и руководящих работников;</w:t>
      </w:r>
    </w:p>
    <w:p w:rsidR="00FE13E0" w:rsidRPr="00FE13E0" w:rsidRDefault="00FE13E0" w:rsidP="00FE13E0">
      <w:pPr>
        <w:numPr>
          <w:ilvl w:val="0"/>
          <w:numId w:val="8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активности педагогического коллектива ОО: 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а) процент участия в конкурсах </w:t>
      </w:r>
      <w:proofErr w:type="spell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профмастерства</w:t>
      </w:r>
      <w:proofErr w:type="spellEnd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б) процент участия в семинарах и </w:t>
      </w:r>
      <w:proofErr w:type="spell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в) процент участия в конференциях различного уровня.</w:t>
      </w:r>
    </w:p>
    <w:p w:rsidR="00FE13E0" w:rsidRPr="00FE13E0" w:rsidRDefault="00FE13E0" w:rsidP="00FE13E0">
      <w:pPr>
        <w:numPr>
          <w:ilvl w:val="0"/>
          <w:numId w:val="9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проведённых мероприятий на базе ОО по вопросам ранней профориентации. 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Немаловажную роль в организации </w:t>
      </w:r>
      <w:proofErr w:type="spell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дошкольниками играет наличие локальных нормативно-правовых документов, регламентирующих эту деятельность. К ним относятся:</w:t>
      </w:r>
    </w:p>
    <w:p w:rsidR="00FE13E0" w:rsidRPr="00FE13E0" w:rsidRDefault="00FE13E0" w:rsidP="00FE13E0">
      <w:pPr>
        <w:numPr>
          <w:ilvl w:val="0"/>
          <w:numId w:val="10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положение об организации ранней </w:t>
      </w:r>
      <w:proofErr w:type="spell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дошкольной образовательной организации; </w:t>
      </w:r>
    </w:p>
    <w:p w:rsidR="00FE13E0" w:rsidRPr="00FE13E0" w:rsidRDefault="00FE13E0" w:rsidP="00FE13E0">
      <w:pPr>
        <w:numPr>
          <w:ilvl w:val="0"/>
          <w:numId w:val="10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обязанности воспитателя по организации и проведению ранней профориентации дошкольников; </w:t>
      </w:r>
    </w:p>
    <w:p w:rsidR="00FE13E0" w:rsidRPr="00FE13E0" w:rsidRDefault="00FE13E0" w:rsidP="00FE13E0">
      <w:pPr>
        <w:numPr>
          <w:ilvl w:val="0"/>
          <w:numId w:val="10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дошкольной образовательной организации по ранней профориентации; </w:t>
      </w:r>
    </w:p>
    <w:p w:rsidR="00FE13E0" w:rsidRPr="00FE13E0" w:rsidRDefault="00FE13E0" w:rsidP="00FE13E0">
      <w:pPr>
        <w:numPr>
          <w:ilvl w:val="0"/>
          <w:numId w:val="10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предметно-пространственной развивающей среде дошкольной образовательной организации;</w:t>
      </w:r>
    </w:p>
    <w:p w:rsidR="00FE13E0" w:rsidRPr="00FE13E0" w:rsidRDefault="00FE13E0" w:rsidP="00FE13E0">
      <w:pPr>
        <w:numPr>
          <w:ilvl w:val="0"/>
          <w:numId w:val="10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договоров и (или) соглашений о сотрудничестве по ранней профориентации с организациями-партнерами.</w:t>
      </w:r>
    </w:p>
    <w:p w:rsidR="00FE13E0" w:rsidRPr="00FE13E0" w:rsidRDefault="00FE13E0" w:rsidP="00FE13E0">
      <w:pPr>
        <w:spacing w:before="48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5. Направления деятельности ДОО по ранней профориентации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три направления деятельности дошкольной образовательной организации по ранней профориентации:</w:t>
      </w:r>
    </w:p>
    <w:p w:rsidR="00FE13E0" w:rsidRPr="00FE13E0" w:rsidRDefault="00FE13E0" w:rsidP="00FE13E0">
      <w:pPr>
        <w:numPr>
          <w:ilvl w:val="0"/>
          <w:numId w:val="11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приближение детей к труду взрослых, </w:t>
      </w:r>
    </w:p>
    <w:p w:rsidR="00FE13E0" w:rsidRPr="00FE13E0" w:rsidRDefault="00FE13E0" w:rsidP="00FE13E0">
      <w:pPr>
        <w:numPr>
          <w:ilvl w:val="0"/>
          <w:numId w:val="11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приближение работы взрослых к детям, </w:t>
      </w:r>
    </w:p>
    <w:p w:rsidR="00FE13E0" w:rsidRPr="00FE13E0" w:rsidRDefault="00FE13E0" w:rsidP="00FE13E0">
      <w:pPr>
        <w:numPr>
          <w:ilvl w:val="0"/>
          <w:numId w:val="11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детей и взрослых,</w:t>
      </w:r>
    </w:p>
    <w:p w:rsidR="00FE13E0" w:rsidRPr="00FE13E0" w:rsidRDefault="00FE13E0" w:rsidP="00FE13E0">
      <w:pPr>
        <w:numPr>
          <w:ilvl w:val="0"/>
          <w:numId w:val="11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банка методических разработок. </w:t>
      </w:r>
    </w:p>
    <w:p w:rsidR="00FE13E0" w:rsidRPr="00FE13E0" w:rsidRDefault="00FE13E0" w:rsidP="00FE13E0">
      <w:pPr>
        <w:numPr>
          <w:ilvl w:val="0"/>
          <w:numId w:val="11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каждое из направлений подробнее.</w:t>
      </w:r>
    </w:p>
    <w:p w:rsidR="00FE13E0" w:rsidRPr="00FE13E0" w:rsidRDefault="00FE13E0" w:rsidP="00FE13E0">
      <w:pPr>
        <w:spacing w:before="48" w:after="144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Приближение детей к труду взрослых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используются разные формы работы: </w:t>
      </w:r>
    </w:p>
    <w:p w:rsidR="00FE13E0" w:rsidRPr="00FE13E0" w:rsidRDefault="00FE13E0" w:rsidP="00FE13E0">
      <w:pPr>
        <w:numPr>
          <w:ilvl w:val="0"/>
          <w:numId w:val="12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к произведениям изобразительного искусства. Например, фотография памятника сантехнику в городе Омске, воспитатель проводит беседу с воспитанниками, обсуждая важность и необходимость этой профессии. Практически в каждом городе или регионе есть такие памятники. </w:t>
      </w:r>
    </w:p>
    <w:p w:rsidR="00FE13E0" w:rsidRPr="00FE13E0" w:rsidRDefault="00FE13E0" w:rsidP="00FE13E0">
      <w:pPr>
        <w:numPr>
          <w:ilvl w:val="0"/>
          <w:numId w:val="12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песен о шахтёрах, врачах, учителях и проведение беседы о профессии.</w:t>
      </w:r>
    </w:p>
    <w:p w:rsidR="00FE13E0" w:rsidRPr="00FE13E0" w:rsidRDefault="00FE13E0" w:rsidP="00FE13E0">
      <w:pPr>
        <w:numPr>
          <w:ilvl w:val="0"/>
          <w:numId w:val="12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Лепка, аппликация, конструирование помогают познакомить дошкольников с профессиями пекаря, модельера и так далее.</w:t>
      </w:r>
    </w:p>
    <w:p w:rsidR="00FE13E0" w:rsidRPr="00FE13E0" w:rsidRDefault="00FE13E0" w:rsidP="00FE13E0">
      <w:pPr>
        <w:numPr>
          <w:ilvl w:val="0"/>
          <w:numId w:val="12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физических упражнений. Например, профессионально ориентированный сюжет — комплекс </w:t>
      </w:r>
      <w:proofErr w:type="spell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 «Строим </w:t>
      </w: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дом» позволяет символически воспроизвести действия строителей или «Пожарные на учении» — действия пожарных.</w:t>
      </w:r>
    </w:p>
    <w:p w:rsidR="00FE13E0" w:rsidRPr="00FE13E0" w:rsidRDefault="00FE13E0" w:rsidP="00FE13E0">
      <w:pPr>
        <w:spacing w:before="48" w:after="144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Приближение работы взрослых к детям 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этого направления организуются экскурсии, проекты, </w:t>
      </w:r>
      <w:proofErr w:type="spell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практические конференции. 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можно организовать экскурсии в прачечную, медкабинет, школу, магазин, аптеку, парикмахерскую, ателье, на почту.</w:t>
      </w:r>
      <w:proofErr w:type="gramEnd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во время экскурсии рассказывает о требованиях данных профессий, по возможности вовлекает детей в производственный процесс. 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можно разработать виртуальные экскурсии и привлечь родителей.</w:t>
      </w:r>
    </w:p>
    <w:p w:rsidR="00FE13E0" w:rsidRPr="00FE13E0" w:rsidRDefault="00FE13E0" w:rsidP="00FE13E0">
      <w:pPr>
        <w:spacing w:before="48" w:after="144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Совместная деятельность детей и взрослых 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Совместную деятельность можно организовать в игровой </w:t>
      </w:r>
      <w:proofErr w:type="gram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proofErr w:type="gramEnd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возможностей развивающей предметно-пространственной среды детского сада по ранней профориентации: центр «Хочу всё знать», игровые комплексы «Кафе», «Магазин», «Золушка» и так далее.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один хороший вариант организации совместной деятельности — проведение Практической конференции дошкольников «Первые шаги в мир профессий». В эту работу могут активно включиться родители, которые вместе с детьми подготовят доклады об интересных профессиях.</w:t>
      </w:r>
    </w:p>
    <w:p w:rsidR="00FE13E0" w:rsidRPr="00FE13E0" w:rsidRDefault="00FE13E0" w:rsidP="00FE13E0">
      <w:pPr>
        <w:spacing w:before="48" w:after="144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банка методических разработок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направление работы реализуется через проведение:</w:t>
      </w:r>
    </w:p>
    <w:p w:rsidR="00FE13E0" w:rsidRPr="00FE13E0" w:rsidRDefault="00FE13E0" w:rsidP="00FE13E0">
      <w:pPr>
        <w:numPr>
          <w:ilvl w:val="0"/>
          <w:numId w:val="13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смотра-конкурса «РППС по ранней профориентации»;</w:t>
      </w:r>
    </w:p>
    <w:p w:rsidR="00FE13E0" w:rsidRPr="00FE13E0" w:rsidRDefault="00FE13E0" w:rsidP="00FE13E0">
      <w:pPr>
        <w:numPr>
          <w:ilvl w:val="0"/>
          <w:numId w:val="13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видеоматериалов по ранней профориентации;</w:t>
      </w:r>
    </w:p>
    <w:p w:rsidR="00FE13E0" w:rsidRPr="00FE13E0" w:rsidRDefault="00FE13E0" w:rsidP="00FE13E0">
      <w:pPr>
        <w:numPr>
          <w:ilvl w:val="0"/>
          <w:numId w:val="13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методических разработок по ранней профориентации.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Ранняя профориентация может и должна проходить в дошкольном учреждении. Она заключается в ознакомлении дошкольников с различными видами труда и миром профессий. 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разнообразней будет информация, тем легче ребёнку в будущем сделать выбор. 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работы по ранней профориентации, план взаимодействия с родителями и предприятиями-партнёрами позволяет детям дошкольного возраста получить широкий спектр информации о профессиях города и региона, активизирует их интерес к миру профессий и формирует уважительное отношение к труду.</w:t>
      </w:r>
    </w:p>
    <w:p w:rsidR="00FE13E0" w:rsidRPr="00FE13E0" w:rsidRDefault="00FE13E0" w:rsidP="00FE13E0">
      <w:pPr>
        <w:spacing w:before="48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6. Организация детских мастерских 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Ознакомление с трудом взрослых — традиционная составляющая дошкольного воспитания, предполагающая в основном информирование и организацию сюжетно-ролевых игр. Но современные образовательные технологии позволяют решать разные задачи в этой области. Погружение ребёнка в разные группы профессий и </w:t>
      </w:r>
      <w:proofErr w:type="spell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ранней профориентации позволит развить навыки ручного и посильного физического труда, являющегося основой многих специальностей. 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</w:t>
      </w:r>
      <w:proofErr w:type="spell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сформулирована в китайском изречении: «Я слышу — я забываю, я вижу — я запоминаю, я делаю — я усваиваю». Реализовать этот принцип помогают детские мастерские, в которых ребёнок может упражняться в умении наблюдать, запоминать, сравнивать, действовать, выбирать, добиваться поставленной цели. 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Мастерская</w:t>
      </w: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специальная среда, учитывающая специфику каждой профессии и создающая условия для реализации игрового сюжета. 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деятельности в мастерской:</w:t>
      </w:r>
    </w:p>
    <w:p w:rsidR="00FE13E0" w:rsidRPr="00FE13E0" w:rsidRDefault="00FE13E0" w:rsidP="00FE13E0">
      <w:pPr>
        <w:numPr>
          <w:ilvl w:val="0"/>
          <w:numId w:val="14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мотивации детей;</w:t>
      </w:r>
    </w:p>
    <w:p w:rsidR="00FE13E0" w:rsidRPr="00FE13E0" w:rsidRDefault="00FE13E0" w:rsidP="00FE13E0">
      <w:pPr>
        <w:numPr>
          <w:ilvl w:val="0"/>
          <w:numId w:val="14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формулирование целей;</w:t>
      </w:r>
    </w:p>
    <w:p w:rsidR="00FE13E0" w:rsidRPr="00FE13E0" w:rsidRDefault="00FE13E0" w:rsidP="00FE13E0">
      <w:pPr>
        <w:numPr>
          <w:ilvl w:val="0"/>
          <w:numId w:val="14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нужных средств;</w:t>
      </w:r>
    </w:p>
    <w:p w:rsidR="00FE13E0" w:rsidRPr="00FE13E0" w:rsidRDefault="00FE13E0" w:rsidP="00FE13E0">
      <w:pPr>
        <w:numPr>
          <w:ilvl w:val="0"/>
          <w:numId w:val="14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реализация;</w:t>
      </w:r>
    </w:p>
    <w:p w:rsidR="00FE13E0" w:rsidRPr="00FE13E0" w:rsidRDefault="00FE13E0" w:rsidP="00FE13E0">
      <w:pPr>
        <w:numPr>
          <w:ilvl w:val="0"/>
          <w:numId w:val="14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результатов;</w:t>
      </w:r>
    </w:p>
    <w:p w:rsidR="00FE13E0" w:rsidRPr="00FE13E0" w:rsidRDefault="00FE13E0" w:rsidP="00FE13E0">
      <w:pPr>
        <w:numPr>
          <w:ilvl w:val="0"/>
          <w:numId w:val="14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итогов;</w:t>
      </w:r>
    </w:p>
    <w:p w:rsidR="00FE13E0" w:rsidRPr="00FE13E0" w:rsidRDefault="00FE13E0" w:rsidP="00FE13E0">
      <w:pPr>
        <w:numPr>
          <w:ilvl w:val="0"/>
          <w:numId w:val="14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рефлексия;</w:t>
      </w:r>
    </w:p>
    <w:p w:rsidR="00FE13E0" w:rsidRPr="00FE13E0" w:rsidRDefault="00FE13E0" w:rsidP="00FE13E0">
      <w:pPr>
        <w:numPr>
          <w:ilvl w:val="0"/>
          <w:numId w:val="14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на самостоятельную деятельность ребёнка. </w:t>
      </w:r>
    </w:p>
    <w:p w:rsidR="00FE13E0" w:rsidRPr="00FE13E0" w:rsidRDefault="00FE13E0" w:rsidP="00FE13E0">
      <w:pPr>
        <w:spacing w:before="48" w:after="144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МБДОУ «Детский сад № 124 г. Челябинска» по организации детских мастерских 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 детского сада построил дом для кукол, чтобы дети играли в нём с куклами. Но домик пустой, куклам в нём будет неуютно. 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предложили, что нужно сделать в нём, чтобы куклам понравилось. На основе предложений детей выделили четыре направления работы мастерской.</w:t>
      </w:r>
    </w:p>
    <w:p w:rsidR="00FE13E0" w:rsidRPr="00FE13E0" w:rsidRDefault="00FE13E0" w:rsidP="00FE13E0">
      <w:pPr>
        <w:spacing w:before="48" w:after="264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Мастерская дизайнеров интерьера 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Творческие профессии: дизайнер интерьера, колорист, багетный мастер. 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развивающей среды: </w:t>
      </w:r>
    </w:p>
    <w:p w:rsidR="00FE13E0" w:rsidRPr="00FE13E0" w:rsidRDefault="00FE13E0" w:rsidP="00FE13E0">
      <w:pPr>
        <w:numPr>
          <w:ilvl w:val="0"/>
          <w:numId w:val="15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дидактические игры «Цветное панно», «Маленький дизайнер», «Палочки </w:t>
      </w:r>
      <w:proofErr w:type="spell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«Сложи узор», «Мы — дизайнеры», «Подбери заплатку»;</w:t>
      </w:r>
    </w:p>
    <w:p w:rsidR="00FE13E0" w:rsidRPr="00FE13E0" w:rsidRDefault="00FE13E0" w:rsidP="00FE13E0">
      <w:pPr>
        <w:numPr>
          <w:ilvl w:val="0"/>
          <w:numId w:val="15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материалы «Инструменты», «Такая разная мебель», альбомы «Моя любимая комната», «</w:t>
      </w:r>
      <w:proofErr w:type="spell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Креативное</w:t>
      </w:r>
      <w:proofErr w:type="spellEnd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рукоделие», «Ручной труд», «Мой дом»;</w:t>
      </w:r>
    </w:p>
    <w:p w:rsidR="00FE13E0" w:rsidRPr="00FE13E0" w:rsidRDefault="00FE13E0" w:rsidP="00FE13E0">
      <w:pPr>
        <w:numPr>
          <w:ilvl w:val="0"/>
          <w:numId w:val="15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коллекции «Виды обоев», «Коллекция тканей», «Виды багета», «Отделочные материалы», «Коллекция кафельной плитки», «Интерьер»;</w:t>
      </w:r>
    </w:p>
    <w:p w:rsidR="00FE13E0" w:rsidRPr="00FE13E0" w:rsidRDefault="00FE13E0" w:rsidP="00FE13E0">
      <w:pPr>
        <w:numPr>
          <w:ilvl w:val="0"/>
          <w:numId w:val="15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алгоритмы и модели трудового процесса;</w:t>
      </w:r>
    </w:p>
    <w:p w:rsidR="00FE13E0" w:rsidRPr="00FE13E0" w:rsidRDefault="00FE13E0" w:rsidP="00FE13E0">
      <w:pPr>
        <w:numPr>
          <w:ilvl w:val="0"/>
          <w:numId w:val="15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колбочки, пипетки, деревянные палочки, полоски-тестеры и другое, схемы для смешивания цветов, цветовая палитра;</w:t>
      </w:r>
    </w:p>
    <w:p w:rsidR="00FE13E0" w:rsidRPr="00FE13E0" w:rsidRDefault="00FE13E0" w:rsidP="00FE13E0">
      <w:pPr>
        <w:numPr>
          <w:ilvl w:val="0"/>
          <w:numId w:val="15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изобразительной деятельности, нетрадиционные материалы для декора ленты, перья, бусины, веточки и так далее;</w:t>
      </w:r>
    </w:p>
    <w:p w:rsidR="00FE13E0" w:rsidRPr="00FE13E0" w:rsidRDefault="00FE13E0" w:rsidP="00FE13E0">
      <w:pPr>
        <w:numPr>
          <w:ilvl w:val="0"/>
          <w:numId w:val="15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трафареты, штампы, шаблоны, заготовки для обрамления картин и фотографий, белые халаты, защитные очки, резиновые перчатки.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погружаются в творческие профессии:</w:t>
      </w:r>
    </w:p>
    <w:p w:rsidR="00FE13E0" w:rsidRPr="00FE13E0" w:rsidRDefault="00FE13E0" w:rsidP="00FE13E0">
      <w:pPr>
        <w:numPr>
          <w:ilvl w:val="0"/>
          <w:numId w:val="16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Дизайнеры составляют проект интерьера каждого помещения в доме, выбирают отделочные материалы для ремонта, подбирают необычные цветовые решения для интерьера.</w:t>
      </w:r>
    </w:p>
    <w:p w:rsidR="00FE13E0" w:rsidRPr="00FE13E0" w:rsidRDefault="00FE13E0" w:rsidP="00FE13E0">
      <w:pPr>
        <w:numPr>
          <w:ilvl w:val="0"/>
          <w:numId w:val="16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Колористы добывают нужный оттенок цвета путём смешивания в специальной мобильной лаборатории.</w:t>
      </w:r>
    </w:p>
    <w:p w:rsidR="00FE13E0" w:rsidRPr="00FE13E0" w:rsidRDefault="00FE13E0" w:rsidP="00FE13E0">
      <w:pPr>
        <w:numPr>
          <w:ilvl w:val="0"/>
          <w:numId w:val="16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Багетные мастера изготавливают рамки для картин и фотографий из разных материалов дерева, картона, пластика, природного материала, а затем декорируют их.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дизайнеры сами придумывали материалы для ремонта: производили обои, кафельную плитку ручной работы, декорировали эти материалы с помощью трафаретов, шаблонов, наклеек, отправляли на просушку.</w:t>
      </w:r>
    </w:p>
    <w:p w:rsidR="00FE13E0" w:rsidRPr="00FE13E0" w:rsidRDefault="00FE13E0" w:rsidP="00FE13E0">
      <w:pPr>
        <w:spacing w:before="48" w:after="264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Мастерская по ремонту жилья 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Профессии: маляр, плиточник, электрик. 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развивающей среды: </w:t>
      </w:r>
    </w:p>
    <w:p w:rsidR="00FE13E0" w:rsidRPr="00FE13E0" w:rsidRDefault="00FE13E0" w:rsidP="00FE13E0">
      <w:pPr>
        <w:numPr>
          <w:ilvl w:val="0"/>
          <w:numId w:val="17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алгоритмы, схемы, модели трудового процесса;</w:t>
      </w:r>
    </w:p>
    <w:p w:rsidR="00FE13E0" w:rsidRPr="00FE13E0" w:rsidRDefault="00FE13E0" w:rsidP="00FE13E0">
      <w:pPr>
        <w:numPr>
          <w:ilvl w:val="0"/>
          <w:numId w:val="17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альбомы «Инструменты», «Виды отделочных материалов», «Что нужно знать электрику», «Что нужно для ремонта»;</w:t>
      </w:r>
    </w:p>
    <w:p w:rsidR="00FE13E0" w:rsidRPr="00FE13E0" w:rsidRDefault="00FE13E0" w:rsidP="00FE13E0">
      <w:pPr>
        <w:numPr>
          <w:ilvl w:val="0"/>
          <w:numId w:val="17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коллекции «Инструменты для ремонта», «Коллекция обоев», «Отделочные материалы»;</w:t>
      </w:r>
    </w:p>
    <w:p w:rsidR="00FE13E0" w:rsidRPr="00FE13E0" w:rsidRDefault="00FE13E0" w:rsidP="00FE13E0">
      <w:pPr>
        <w:numPr>
          <w:ilvl w:val="0"/>
          <w:numId w:val="17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конструктор, схемы сборки, чемоданчик электрика с инструментами;</w:t>
      </w:r>
    </w:p>
    <w:p w:rsidR="00FE13E0" w:rsidRPr="00FE13E0" w:rsidRDefault="00FE13E0" w:rsidP="00FE13E0">
      <w:pPr>
        <w:numPr>
          <w:ilvl w:val="0"/>
          <w:numId w:val="17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рулоны обоев, заготовки из </w:t>
      </w:r>
      <w:proofErr w:type="spell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ПВХ-пластика</w:t>
      </w:r>
      <w:proofErr w:type="spellEnd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изготовления плитки;</w:t>
      </w:r>
    </w:p>
    <w:p w:rsidR="00FE13E0" w:rsidRPr="00FE13E0" w:rsidRDefault="00FE13E0" w:rsidP="00FE13E0">
      <w:pPr>
        <w:numPr>
          <w:ilvl w:val="0"/>
          <w:numId w:val="17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 материалы для декора, наклейки, материалы для изобразительной деятельности;</w:t>
      </w:r>
    </w:p>
    <w:p w:rsidR="00FE13E0" w:rsidRPr="00FE13E0" w:rsidRDefault="00FE13E0" w:rsidP="00FE13E0">
      <w:pPr>
        <w:numPr>
          <w:ilvl w:val="0"/>
          <w:numId w:val="17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фартуки, резиновые перчатки;</w:t>
      </w:r>
    </w:p>
    <w:p w:rsidR="00FE13E0" w:rsidRPr="00FE13E0" w:rsidRDefault="00FE13E0" w:rsidP="00FE13E0">
      <w:pPr>
        <w:numPr>
          <w:ilvl w:val="0"/>
          <w:numId w:val="17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валики, кисти, шпатели, лотки для клея;</w:t>
      </w:r>
    </w:p>
    <w:p w:rsidR="00FE13E0" w:rsidRPr="00FE13E0" w:rsidRDefault="00FE13E0" w:rsidP="00FE13E0">
      <w:pPr>
        <w:numPr>
          <w:ilvl w:val="0"/>
          <w:numId w:val="17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трафареты, штампы, шаблоны.</w:t>
      </w:r>
    </w:p>
    <w:p w:rsidR="00FE13E0" w:rsidRPr="00FE13E0" w:rsidRDefault="00FE13E0" w:rsidP="00FE13E0">
      <w:pPr>
        <w:spacing w:before="48" w:after="264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Мастерская плотника 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Профессия: плотник. 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развивающей среды:</w:t>
      </w:r>
    </w:p>
    <w:p w:rsidR="00FE13E0" w:rsidRPr="00FE13E0" w:rsidRDefault="00FE13E0" w:rsidP="00FE13E0">
      <w:pPr>
        <w:numPr>
          <w:ilvl w:val="0"/>
          <w:numId w:val="18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специальный верстак для плотника с настоящими инструментами (молоток, отвертки, ножовки, уровень, рулетка и др.) и тиски;</w:t>
      </w:r>
    </w:p>
    <w:p w:rsidR="00FE13E0" w:rsidRPr="00FE13E0" w:rsidRDefault="00FE13E0" w:rsidP="00FE13E0">
      <w:pPr>
        <w:numPr>
          <w:ilvl w:val="0"/>
          <w:numId w:val="18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материалы «Мебель», «Профессии», «История мебели»;</w:t>
      </w:r>
    </w:p>
    <w:p w:rsidR="00FE13E0" w:rsidRPr="00FE13E0" w:rsidRDefault="00FE13E0" w:rsidP="00FE13E0">
      <w:pPr>
        <w:numPr>
          <w:ilvl w:val="0"/>
          <w:numId w:val="18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альбомы «Мебель в моем доме», «Мебельный салон», «Инструменты плотника», «Виды гвоздей»;</w:t>
      </w:r>
    </w:p>
    <w:p w:rsidR="00FE13E0" w:rsidRPr="00FE13E0" w:rsidRDefault="00FE13E0" w:rsidP="00FE13E0">
      <w:pPr>
        <w:numPr>
          <w:ilvl w:val="0"/>
          <w:numId w:val="18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пооперационные карты сборки мебели, модели трудового процесса, технологические карты изготовления кукольной мебели;</w:t>
      </w:r>
    </w:p>
    <w:p w:rsidR="00FE13E0" w:rsidRPr="00FE13E0" w:rsidRDefault="00FE13E0" w:rsidP="00FE13E0">
      <w:pPr>
        <w:numPr>
          <w:ilvl w:val="0"/>
          <w:numId w:val="18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заготовки;</w:t>
      </w:r>
    </w:p>
    <w:p w:rsidR="00FE13E0" w:rsidRPr="00FE13E0" w:rsidRDefault="00FE13E0" w:rsidP="00FE13E0">
      <w:pPr>
        <w:numPr>
          <w:ilvl w:val="0"/>
          <w:numId w:val="18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виды строительного конструктора и так далее.</w:t>
      </w:r>
    </w:p>
    <w:p w:rsidR="00FE13E0" w:rsidRPr="00FE13E0" w:rsidRDefault="00FE13E0" w:rsidP="00FE13E0">
      <w:pPr>
        <w:spacing w:before="48" w:after="264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Швейная мастерская 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Профессии: швея, закройщик, вышивальщица. 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развивающей среды:</w:t>
      </w:r>
    </w:p>
    <w:p w:rsidR="00FE13E0" w:rsidRPr="00FE13E0" w:rsidRDefault="00FE13E0" w:rsidP="00FE13E0">
      <w:pPr>
        <w:numPr>
          <w:ilvl w:val="0"/>
          <w:numId w:val="19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швейные машинки;</w:t>
      </w:r>
    </w:p>
    <w:p w:rsidR="00FE13E0" w:rsidRPr="00FE13E0" w:rsidRDefault="00FE13E0" w:rsidP="00FE13E0">
      <w:pPr>
        <w:numPr>
          <w:ilvl w:val="0"/>
          <w:numId w:val="19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швеи и закройщицы (сантиметровые ленты, нитки, лекала, мелки, иголки);</w:t>
      </w:r>
    </w:p>
    <w:p w:rsidR="00FE13E0" w:rsidRPr="00FE13E0" w:rsidRDefault="00FE13E0" w:rsidP="00FE13E0">
      <w:pPr>
        <w:numPr>
          <w:ilvl w:val="0"/>
          <w:numId w:val="19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альбомы «Лоскутное шитье», «Шьем для дома», «Чудеса из ненужных вещей», «Плетение», «Наши руки не знают скуки», «Моя мама — рукодельница» и другие;</w:t>
      </w:r>
    </w:p>
    <w:p w:rsidR="00FE13E0" w:rsidRPr="00FE13E0" w:rsidRDefault="00FE13E0" w:rsidP="00FE13E0">
      <w:pPr>
        <w:numPr>
          <w:ilvl w:val="0"/>
          <w:numId w:val="19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вышивальщицы (пяльцы, нитки мулине, схемы вышивки, иголки, наборы для декора);</w:t>
      </w:r>
    </w:p>
    <w:p w:rsidR="00FE13E0" w:rsidRPr="00FE13E0" w:rsidRDefault="00FE13E0" w:rsidP="00FE13E0">
      <w:pPr>
        <w:numPr>
          <w:ilvl w:val="0"/>
          <w:numId w:val="19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фартуки, косынки;</w:t>
      </w:r>
    </w:p>
    <w:p w:rsidR="00FE13E0" w:rsidRPr="00FE13E0" w:rsidRDefault="00FE13E0" w:rsidP="00FE13E0">
      <w:pPr>
        <w:numPr>
          <w:ilvl w:val="0"/>
          <w:numId w:val="19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коллекции журналов «</w:t>
      </w:r>
      <w:proofErr w:type="spell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Креативное</w:t>
      </w:r>
      <w:proofErr w:type="spellEnd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рукоделие», «Ручной труд», «</w:t>
      </w:r>
      <w:proofErr w:type="spell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Пэчворк</w:t>
      </w:r>
      <w:proofErr w:type="spellEnd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«Плетем из бисера», «Плетем из ниток», «Мой дом»;</w:t>
      </w:r>
    </w:p>
    <w:p w:rsidR="00FE13E0" w:rsidRPr="00FE13E0" w:rsidRDefault="00FE13E0" w:rsidP="00FE13E0">
      <w:pPr>
        <w:numPr>
          <w:ilvl w:val="0"/>
          <w:numId w:val="19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пооперационные карты по ручному труду, схемы, модели трудового процесса;</w:t>
      </w:r>
    </w:p>
    <w:p w:rsidR="00FE13E0" w:rsidRPr="00FE13E0" w:rsidRDefault="00FE13E0" w:rsidP="00FE13E0">
      <w:pPr>
        <w:numPr>
          <w:ilvl w:val="0"/>
          <w:numId w:val="19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декора.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Возможный результат работы в мастерских — создание уютного кукольного дома с электричеством, мебелью, домашним текстилем (скатертями, постельным бельём, лоскутными одеялами, занавесками), картинами и фотографиями.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этих профессий, можно вместе с дошкольниками изучить профессии часовщика, кровельщика, ландшафтного дизайнера, гончара и других. 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закладываются основы таких личностных качеств как привычка к труду и способность работать в коллективе. Дети начинают понимать, что все люди трудятся на благо других людей, и они тоже могут делать что-то полезное.</w:t>
      </w:r>
    </w:p>
    <w:p w:rsidR="00FE13E0" w:rsidRPr="00FE13E0" w:rsidRDefault="00FE13E0" w:rsidP="00FE13E0">
      <w:pPr>
        <w:spacing w:before="48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7. Программа профориентации дошкольников на основе классификации Е. А. Климова 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 ранней профориентации можно составлять на основе классификации Е.А. Климова, учитывающей факторы, с которым взаимодействует человек той или иной профессии. Разберём каждый из них.</w:t>
      </w:r>
    </w:p>
    <w:p w:rsidR="00FE13E0" w:rsidRPr="00FE13E0" w:rsidRDefault="00FE13E0" w:rsidP="00FE13E0">
      <w:pPr>
        <w:spacing w:before="48" w:after="144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 — Человек 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этого типа руководят группами, коллективами, сообществами людей, придают некоторую упорядоченность общественным процессам в соответствии с поставленными целями, учат и воспитывают людей разных возрастов, лечат, обслуживают материальные, духовные и социальные потребности людей. 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их интереса — социальные системы, сообщества, группы населения, люди разного возраста. 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профессий</w:t>
      </w:r>
      <w:r w:rsidRPr="00FE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продавец, парикмахер, инженер-организатор производства, врач, инспектор ГИБДД, учитель.</w:t>
      </w:r>
    </w:p>
    <w:p w:rsidR="00FE13E0" w:rsidRPr="00FE13E0" w:rsidRDefault="00FE13E0" w:rsidP="00FE13E0">
      <w:pPr>
        <w:spacing w:before="48" w:after="144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 — художественный образ 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Представители профессий этого типа воплощают идеи или определённое настроение в целостном образе, оценивают и анализируют это воплощение. 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профессий: </w:t>
      </w:r>
      <w:r w:rsidRPr="00FE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артист, художник, музыкант, режиссёр, дизайнер модной одежды.</w:t>
      </w: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13E0" w:rsidRPr="00FE13E0" w:rsidRDefault="00FE13E0" w:rsidP="00FE13E0">
      <w:pPr>
        <w:spacing w:before="48" w:after="144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 — техника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профессий этого типа производят продукты труда, виды и формы энергии, создают инструменты деятельности. Создают и поддерживают в работоспособном состоянии машины, механизмы, приборы, обрабатывают материалы.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профессий: </w:t>
      </w:r>
      <w:r w:rsidRPr="00FE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строитель, инженер, слесарь-сборщик, автомеханик, изобретатель.</w:t>
      </w: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13E0" w:rsidRPr="00FE13E0" w:rsidRDefault="00FE13E0" w:rsidP="00FE13E0">
      <w:pPr>
        <w:spacing w:before="48" w:after="144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Человек — природа 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профессий этого типа выращивают растения, животных и микроорганизмы. Создают условия для размножения и развития живых организмов, контролируют эти процессы и управляют ими, используя технические средства, соответствующие логике биологических закономерностей. 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профессий: </w:t>
      </w:r>
      <w:r w:rsidRPr="00FE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тракторист-машинист, агроном, ландшафтный дизайнер, животновод, лесник, флорист, зоотехник, ветеринар. </w:t>
      </w:r>
      <w:proofErr w:type="gramEnd"/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ознакомлении дошкольников с профессиями взрослых на основе данной классификации необходимо руководствовать психолого-педагогическим принципом «от </w:t>
      </w:r>
      <w:proofErr w:type="gram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сложному», учитывая возрастные и психологические особенности детей. 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младшей группе дети знакомятся с профессиями людей ближайшего окружения: воспитатель, помощник воспитателя, музыкальный руководитель, медсестра, врач, повар, продавец. Знания закрепляются во время сюжетно-ролевой игры, беседы, наблюдения за выбором игр и игрушек. 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группе можно познакомить дошкольников с профессиями шофёра, почтальона, врача и профессиями родителей. 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старшей группе добавляются профессии учителя, работника сельского хозяйства, транспорта, связи, торговли, художников, писателей, мастеров народно-прикладного искусства. 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подготовительной группе к предыдущим профессиям добавляются популярные и редкие профессии, востребованные в родном крае, что </w:t>
      </w:r>
      <w:proofErr w:type="spell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соответстветствует</w:t>
      </w:r>
      <w:proofErr w:type="spellEnd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территориальному и краевому компонентам, включённым в основную образовательную программу.</w:t>
      </w:r>
    </w:p>
    <w:p w:rsidR="00FE13E0" w:rsidRPr="00FE13E0" w:rsidRDefault="00FE13E0" w:rsidP="00FE13E0">
      <w:pPr>
        <w:spacing w:before="48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Занятие 8. Диагностика для отслеживания динамики работы по ранней профориентации 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программу профессионального просвещения дошкольников, необходимо проводить сравнительную психологическую диагностику. 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можно использовать следующий диагностический инструментарий, позволяющий исследовать динамику знаний, навыков, умений и компетенций в определённых профессиях взрослых. </w:t>
      </w:r>
    </w:p>
    <w:p w:rsidR="00FE13E0" w:rsidRPr="00FE13E0" w:rsidRDefault="00FE13E0" w:rsidP="00FE13E0">
      <w:pPr>
        <w:numPr>
          <w:ilvl w:val="0"/>
          <w:numId w:val="20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Дифференциально</w:t>
      </w:r>
      <w:proofErr w:type="spellEnd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диагностический</w:t>
      </w:r>
      <w:proofErr w:type="gramEnd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</w:t>
      </w:r>
      <w:proofErr w:type="spellEnd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И. Климова, его модификация для старших дошкольников. </w:t>
      </w:r>
    </w:p>
    <w:p w:rsidR="00FE13E0" w:rsidRPr="00FE13E0" w:rsidRDefault="00FE13E0" w:rsidP="00FE13E0">
      <w:pPr>
        <w:numPr>
          <w:ilvl w:val="0"/>
          <w:numId w:val="20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proofErr w:type="gramEnd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</w:t>
      </w:r>
      <w:proofErr w:type="spellEnd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В. </w:t>
      </w:r>
      <w:proofErr w:type="spell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Куцаковой</w:t>
      </w:r>
      <w:proofErr w:type="spellEnd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«Профессиональная деятельность взрослых». </w:t>
      </w:r>
    </w:p>
    <w:p w:rsidR="00FE13E0" w:rsidRPr="00FE13E0" w:rsidRDefault="00FE13E0" w:rsidP="00FE13E0">
      <w:pPr>
        <w:numPr>
          <w:ilvl w:val="0"/>
          <w:numId w:val="20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proofErr w:type="gramEnd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</w:t>
      </w:r>
      <w:proofErr w:type="spellEnd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П. Кондрашова «Диагностика игровой деятельности (игры профессионального характера)» </w:t>
      </w:r>
    </w:p>
    <w:p w:rsidR="00FE13E0" w:rsidRPr="00FE13E0" w:rsidRDefault="00FE13E0" w:rsidP="00FE13E0">
      <w:pPr>
        <w:numPr>
          <w:ilvl w:val="0"/>
          <w:numId w:val="20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</w:t>
      </w:r>
      <w:proofErr w:type="spellEnd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 за профессия?» по серии картинок. </w:t>
      </w:r>
    </w:p>
    <w:p w:rsidR="00FE13E0" w:rsidRPr="00FE13E0" w:rsidRDefault="00FE13E0" w:rsidP="00FE13E0">
      <w:pPr>
        <w:numPr>
          <w:ilvl w:val="0"/>
          <w:numId w:val="20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 — тест апперцепции символов А. П. Афанасьевой. 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проводится перед началом реализации программы и по её окончании. Затем проводится сравнительный анализ, показывающий динамику знаний у детей. </w:t>
      </w:r>
    </w:p>
    <w:p w:rsidR="00FE13E0" w:rsidRPr="00FE13E0" w:rsidRDefault="00FE13E0" w:rsidP="00FE13E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планомерном психолого-педагогическом сопровождении дошкольников в развитии предпосылок их профессиональной компетентности, можно ожидать следующих результатов: </w:t>
      </w:r>
    </w:p>
    <w:p w:rsidR="00FE13E0" w:rsidRPr="00FE13E0" w:rsidRDefault="00FE13E0" w:rsidP="00FE13E0">
      <w:pPr>
        <w:numPr>
          <w:ilvl w:val="0"/>
          <w:numId w:val="21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овладевают основными культурными способами деятельности, проявляют инициативу и самостоятельность в разных видах деятельности: игре, труде, общении, познавательно-исследовательской деятельности, конструировании и так далее;</w:t>
      </w:r>
    </w:p>
    <w:p w:rsidR="00FE13E0" w:rsidRPr="00FE13E0" w:rsidRDefault="00FE13E0" w:rsidP="00FE13E0">
      <w:pPr>
        <w:numPr>
          <w:ilvl w:val="0"/>
          <w:numId w:val="21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выбрать себе род занятий и участников по совместной деятельности;</w:t>
      </w:r>
    </w:p>
    <w:p w:rsidR="00FE13E0" w:rsidRPr="00FE13E0" w:rsidRDefault="00FE13E0" w:rsidP="00FE13E0">
      <w:pPr>
        <w:numPr>
          <w:ilvl w:val="0"/>
          <w:numId w:val="21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положительно относятся к миру, к разных видам труда, другим людям, самим себе, обладают чувством собственного достоинства, активно взаимодействуют со сверстниками и взрослыми, участвуют в совместных делах;</w:t>
      </w:r>
      <w:proofErr w:type="gramEnd"/>
    </w:p>
    <w:p w:rsidR="00FE13E0" w:rsidRPr="00FE13E0" w:rsidRDefault="00FE13E0" w:rsidP="00FE13E0">
      <w:pPr>
        <w:numPr>
          <w:ilvl w:val="0"/>
          <w:numId w:val="21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умеют договариваться, учитывают интересы и чувства других, сопереживают неудачам, радуются успехам других, адекватно проявляют свои чувства, стараются разрешать конфликты;</w:t>
      </w:r>
    </w:p>
    <w:p w:rsidR="00FE13E0" w:rsidRPr="00FE13E0" w:rsidRDefault="00FE13E0" w:rsidP="00FE13E0">
      <w:pPr>
        <w:numPr>
          <w:ilvl w:val="0"/>
          <w:numId w:val="21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детей развитое воображения, которое реализуется в разных видах деятельности, дети владеют разными видами и </w:t>
      </w:r>
      <w:proofErr w:type="spellStart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формаи</w:t>
      </w:r>
      <w:proofErr w:type="spellEnd"/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различают условную и реальную ситуацию, умеют действовать по правилам и в рамках социальных норм;</w:t>
      </w:r>
    </w:p>
    <w:p w:rsidR="00FE13E0" w:rsidRPr="00FE13E0" w:rsidRDefault="00FE13E0" w:rsidP="00FE13E0">
      <w:pPr>
        <w:numPr>
          <w:ilvl w:val="0"/>
          <w:numId w:val="21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хорошо владеют устной речью, могут выражать свои мысли, чувства и желания;</w:t>
      </w:r>
    </w:p>
    <w:p w:rsidR="00FE13E0" w:rsidRPr="00FE13E0" w:rsidRDefault="00FE13E0" w:rsidP="00FE13E0">
      <w:pPr>
        <w:numPr>
          <w:ilvl w:val="0"/>
          <w:numId w:val="21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способны к волевым усилиям;</w:t>
      </w:r>
    </w:p>
    <w:p w:rsidR="00FE13E0" w:rsidRPr="00FE13E0" w:rsidRDefault="00FE13E0" w:rsidP="00FE13E0">
      <w:pPr>
        <w:numPr>
          <w:ilvl w:val="0"/>
          <w:numId w:val="21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имеют начальные знания о себе, природном и социальном мире, в котором живут;</w:t>
      </w:r>
    </w:p>
    <w:p w:rsidR="00FE13E0" w:rsidRPr="00FE13E0" w:rsidRDefault="00FE13E0" w:rsidP="00FE13E0">
      <w:pPr>
        <w:numPr>
          <w:ilvl w:val="0"/>
          <w:numId w:val="21"/>
        </w:numPr>
        <w:spacing w:after="0" w:line="45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способны принимать решения самостоятельно, опираясь на свои знания и умения в различных видах деятельности. </w:t>
      </w:r>
    </w:p>
    <w:p w:rsidR="00080593" w:rsidRDefault="00080593"/>
    <w:sectPr w:rsidR="00080593" w:rsidSect="00FE13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1B0"/>
    <w:multiLevelType w:val="multilevel"/>
    <w:tmpl w:val="0822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EB0E0C"/>
    <w:multiLevelType w:val="multilevel"/>
    <w:tmpl w:val="1510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A91DDE"/>
    <w:multiLevelType w:val="multilevel"/>
    <w:tmpl w:val="E8A2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EE795D"/>
    <w:multiLevelType w:val="multilevel"/>
    <w:tmpl w:val="11C4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953B0B"/>
    <w:multiLevelType w:val="multilevel"/>
    <w:tmpl w:val="B104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D83E5D"/>
    <w:multiLevelType w:val="multilevel"/>
    <w:tmpl w:val="49C8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36458B"/>
    <w:multiLevelType w:val="multilevel"/>
    <w:tmpl w:val="2FF8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205405"/>
    <w:multiLevelType w:val="multilevel"/>
    <w:tmpl w:val="38F6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0F4EC6"/>
    <w:multiLevelType w:val="multilevel"/>
    <w:tmpl w:val="89AE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710C4A"/>
    <w:multiLevelType w:val="multilevel"/>
    <w:tmpl w:val="29D0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A8293A"/>
    <w:multiLevelType w:val="multilevel"/>
    <w:tmpl w:val="BA78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F04F68"/>
    <w:multiLevelType w:val="multilevel"/>
    <w:tmpl w:val="324E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3303A57"/>
    <w:multiLevelType w:val="multilevel"/>
    <w:tmpl w:val="CF40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33620CE"/>
    <w:multiLevelType w:val="multilevel"/>
    <w:tmpl w:val="934A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5F471E7"/>
    <w:multiLevelType w:val="multilevel"/>
    <w:tmpl w:val="F63C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84628E"/>
    <w:multiLevelType w:val="multilevel"/>
    <w:tmpl w:val="738E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1176DB5"/>
    <w:multiLevelType w:val="multilevel"/>
    <w:tmpl w:val="E9A2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5362070"/>
    <w:multiLevelType w:val="multilevel"/>
    <w:tmpl w:val="3430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05423B6"/>
    <w:multiLevelType w:val="multilevel"/>
    <w:tmpl w:val="4DE8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061066D"/>
    <w:multiLevelType w:val="multilevel"/>
    <w:tmpl w:val="5F2E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744FF8"/>
    <w:multiLevelType w:val="multilevel"/>
    <w:tmpl w:val="36D6F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0"/>
  </w:num>
  <w:num w:numId="4">
    <w:abstractNumId w:val="9"/>
  </w:num>
  <w:num w:numId="5">
    <w:abstractNumId w:val="11"/>
  </w:num>
  <w:num w:numId="6">
    <w:abstractNumId w:val="15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  <w:num w:numId="11">
    <w:abstractNumId w:val="2"/>
  </w:num>
  <w:num w:numId="12">
    <w:abstractNumId w:val="13"/>
  </w:num>
  <w:num w:numId="13">
    <w:abstractNumId w:val="6"/>
  </w:num>
  <w:num w:numId="14">
    <w:abstractNumId w:val="12"/>
  </w:num>
  <w:num w:numId="15">
    <w:abstractNumId w:val="16"/>
  </w:num>
  <w:num w:numId="16">
    <w:abstractNumId w:val="14"/>
  </w:num>
  <w:num w:numId="17">
    <w:abstractNumId w:val="17"/>
  </w:num>
  <w:num w:numId="18">
    <w:abstractNumId w:val="1"/>
  </w:num>
  <w:num w:numId="19">
    <w:abstractNumId w:val="10"/>
  </w:num>
  <w:num w:numId="20">
    <w:abstractNumId w:val="1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3E0"/>
    <w:rsid w:val="00080593"/>
    <w:rsid w:val="00FE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93"/>
  </w:style>
  <w:style w:type="paragraph" w:styleId="2">
    <w:name w:val="heading 2"/>
    <w:basedOn w:val="a"/>
    <w:link w:val="20"/>
    <w:uiPriority w:val="9"/>
    <w:qFormat/>
    <w:rsid w:val="00FE13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13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E13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13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13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13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lementor-headline">
    <w:name w:val="elementor-headline"/>
    <w:basedOn w:val="a"/>
    <w:rsid w:val="00FE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or-headline-plain-text">
    <w:name w:val="elementor-headline-plain-text"/>
    <w:basedOn w:val="a0"/>
    <w:rsid w:val="00FE13E0"/>
  </w:style>
  <w:style w:type="character" w:customStyle="1" w:styleId="elementor-headline-dynamic-text">
    <w:name w:val="elementor-headline-dynamic-text"/>
    <w:basedOn w:val="a0"/>
    <w:rsid w:val="00FE13E0"/>
  </w:style>
  <w:style w:type="character" w:customStyle="1" w:styleId="elementor-button-text">
    <w:name w:val="elementor-button-text"/>
    <w:basedOn w:val="a0"/>
    <w:rsid w:val="00FE13E0"/>
  </w:style>
  <w:style w:type="paragraph" w:styleId="a3">
    <w:name w:val="Normal (Web)"/>
    <w:basedOn w:val="a"/>
    <w:uiPriority w:val="99"/>
    <w:semiHidden/>
    <w:unhideWhenUsed/>
    <w:rsid w:val="00FE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13E0"/>
    <w:rPr>
      <w:b/>
      <w:bCs/>
    </w:rPr>
  </w:style>
  <w:style w:type="character" w:styleId="a5">
    <w:name w:val="Hyperlink"/>
    <w:basedOn w:val="a0"/>
    <w:uiPriority w:val="99"/>
    <w:semiHidden/>
    <w:unhideWhenUsed/>
    <w:rsid w:val="00FE13E0"/>
    <w:rPr>
      <w:color w:val="0000FF"/>
      <w:u w:val="single"/>
    </w:rPr>
  </w:style>
  <w:style w:type="character" w:styleId="a6">
    <w:name w:val="Emphasis"/>
    <w:basedOn w:val="a0"/>
    <w:uiPriority w:val="20"/>
    <w:qFormat/>
    <w:rsid w:val="00FE13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7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7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3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testatika.ru/wp-content/uploads/2021/07/realizatsiya-proforientatsionnoy-programm-v-detskom-sadu-kak-pervaya-stupen-k-opredeleniyu-svoego-mesta-v-sovremennom-obshestve.pdf" TargetMode="External"/><Relationship Id="rId5" Type="http://schemas.openxmlformats.org/officeDocument/2006/relationships/hyperlink" Target="https://attestatika.ru/wp-content/uploads/2021/07/nekotor-e-metodicheskie-osobennosti-proforientatsionn-h-zanyatiy-dlya-doshkolnikov-iz-op-ta-provedeniya-zanyatiya-kem-b-t-avtoslesarem-v-usloviyah-gbpou-chelyabinskiy-tehniku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3837</Words>
  <Characters>21873</Characters>
  <Application>Microsoft Office Word</Application>
  <DocSecurity>0</DocSecurity>
  <Lines>182</Lines>
  <Paragraphs>51</Paragraphs>
  <ScaleCrop>false</ScaleCrop>
  <Company/>
  <LinksUpToDate>false</LinksUpToDate>
  <CharactersWithSpaces>25659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2023-02-08T09:05:00Z</dcterms:created>
  <dcterms:modified xsi:type="dcterms:W3CDTF">2023-02-08T09:12:00Z</dcterms:modified>
</cp:coreProperties>
</file>