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Карта анализа ООД по рисованию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воспитателя 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 ___________________, количество детей 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занятия ____ч ____ мин, окончание ____ч ____ мин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Критерии: высокий уровень – 3 балла, достаточный уровень – 2 балла, низкий уровень – 1 балл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 Соблюдение санитарно-гигиенических условий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светового, температурного режима, физкультминутка, длительность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Создание условий для проведения занятия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педагога к занятию, наличие конспекта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наглядных и технических средств, их эстетика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 детей (достаточное количество стульев, столов, их расположение)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 в ходе занятия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 педагога: ее правильность, выразительность, эмоциональность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такт воспитателя, эмоциональный фактор занятия, стиль общения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индивидуальной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Рациональное использование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Методика проведения занятия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образовательной задачи, ее постановка перед детьми и решение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воспитательных задач: видеть и понимать красивое, желание сохранять красоту, желание создавать красивое, желание помогать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Опора на имеющийся опыт ребенка, его умения, навыки и знания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чувства цвета, передача с помощью цвета характера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по формированию способности развивать сюжет рисунка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технических и изобразительных навыков у детей в зависимости от задач и типа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пользоваться карандашом, кисточкой, красками, салфеткой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смешивать краски (со средней группы)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композиция, разные планы рисунка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 закрашивания (нажим, контур…)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4.6.5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формообразующие движения руки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4.6.6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 разные технологии рисования, соединять их в одном рисунке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(выставка, обыгрывание, оценка и т. 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продуктов детской деятельности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детей к занятию (желание заниматься, эмоциональный настрой, комфортность)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Сохранение интереса и активности детей на протяжении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 и умения в собственной творческой изобразительной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 изобразительных навыков у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цели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Вывод:______________________________________________________________________________________________________________________________________________________________________________________________________________________________________________________________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 и замечания___________________________________________________________ 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проверяющего_________________________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проверяемого__________________________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f0f417837804b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