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проверки плана воспитательно-образовательной работы с детьми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воспитателя: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проводил: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планирования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Реализация ИОТР детей с ООП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Фронтальная/подгрупповая (согласно циклограмме)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РППС для самостоятельной и совместной деятельности детей (центры активности)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и совместная деятельность детей в центрах активности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1.Содержание работы по ознакомлению с трудом взрослых: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обогащению содержания сюжетно-ролевых игр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Интеграция с другими видами деятельности детей (игровая, продуктивная, познавательно-исследовательская и др.)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 игры (настольно-печатные в том числе)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Нетрадиционные формы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Совместные с родителями досуги и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Содержание работы по самообслуживанию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Содержание работы по формированию умений и навыков общественно-полезного труда: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поручений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 детей для совместной игры 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мытье игрушек, ремонт книг, игрушек, порядок в группе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дежурства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Планирование работы с другими работниками ДОО (музыкальный руководитель, повар, медсестра и др.)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7c50db61d74d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